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1"/>
        <w:tblW w:w="900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1762"/>
        <w:gridCol w:w="2812"/>
        <w:gridCol w:w="1847"/>
        <w:gridCol w:w="2580"/>
        <w:tblGridChange w:id="0">
          <w:tblGrid>
            <w:gridCol w:w="1762"/>
            <w:gridCol w:w="2812"/>
            <w:gridCol w:w="1847"/>
            <w:gridCol w:w="2580"/>
          </w:tblGrid>
        </w:tblGridChange>
      </w:tblGrid>
      <w:tr>
        <w:trPr>
          <w:cantSplit w:val="0"/>
          <w:tblHeader w:val="0"/>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2">
            <w:pPr>
              <w:pBdr>
                <w:top w:space="0" w:sz="0" w:val="nil"/>
                <w:left w:space="0" w:sz="0" w:val="nil"/>
                <w:bottom w:space="0" w:sz="0" w:val="nil"/>
                <w:right w:space="0" w:sz="0" w:val="nil"/>
                <w:between w:space="0" w:sz="0" w:val="nil"/>
              </w:pBdr>
              <w:rPr>
                <w:sz w:val="18"/>
                <w:szCs w:val="18"/>
              </w:rPr>
            </w:pPr>
            <w:r w:rsidDel="00000000" w:rsidR="00000000" w:rsidRPr="00000000">
              <w:rPr>
                <w:rFonts w:ascii="Calibri" w:cs="Calibri" w:eastAsia="Calibri" w:hAnsi="Calibri"/>
                <w:b w:val="0"/>
                <w:sz w:val="18"/>
                <w:szCs w:val="18"/>
                <w:rtl w:val="0"/>
              </w:rPr>
              <w:t xml:space="preserve">1.Course Identity</w:t>
            </w: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06">
            <w:pPr>
              <w:spacing w:after="0" w:line="240" w:lineRule="auto"/>
              <w:rPr>
                <w:sz w:val="18"/>
                <w:szCs w:val="18"/>
              </w:rPr>
            </w:pPr>
            <w:r w:rsidDel="00000000" w:rsidR="00000000" w:rsidRPr="00000000">
              <w:rPr>
                <w:rFonts w:ascii="Calibri" w:cs="Calibri" w:eastAsia="Calibri" w:hAnsi="Calibri"/>
                <w:sz w:val="18"/>
                <w:szCs w:val="18"/>
                <w:rtl w:val="0"/>
              </w:rPr>
              <w:t xml:space="preserve">Course Name/Block</w:t>
            </w:r>
            <w:r w:rsidDel="00000000" w:rsidR="00000000" w:rsidRPr="00000000">
              <w:rPr>
                <w:rtl w:val="0"/>
              </w:rPr>
            </w:r>
          </w:p>
        </w:tc>
        <w:tc>
          <w:tcPr>
            <w:gridSpan w:val="3"/>
            <w:shd w:fill="f2f2f2" w:val="clear"/>
            <w:vAlign w:val="center"/>
          </w:tcPr>
          <w:p w:rsidR="00000000" w:rsidDel="00000000" w:rsidP="00000000" w:rsidRDefault="00000000" w:rsidRPr="00000000" w14:paraId="00000007">
            <w:pPr>
              <w:spacing w:after="0" w:line="240" w:lineRule="auto"/>
              <w:rPr>
                <w:sz w:val="18"/>
                <w:szCs w:val="18"/>
              </w:rPr>
            </w:pPr>
            <w:r w:rsidDel="00000000" w:rsidR="00000000" w:rsidRPr="00000000">
              <w:rPr>
                <w:color w:val="000000"/>
                <w:sz w:val="18"/>
                <w:szCs w:val="18"/>
                <w:rtl w:val="0"/>
              </w:rPr>
              <w:t xml:space="preserve">Remuneration and Performance Management</w:t>
            </w:r>
            <w:r w:rsidDel="00000000" w:rsidR="00000000" w:rsidRPr="00000000">
              <w:rPr>
                <w:rtl w:val="0"/>
              </w:rPr>
            </w:r>
          </w:p>
        </w:tc>
      </w:tr>
      <w:tr>
        <w:trPr>
          <w:cantSplit w:val="0"/>
          <w:tblHeader w:val="0"/>
        </w:trPr>
        <w:tc>
          <w:tcPr/>
          <w:p w:rsidR="00000000" w:rsidDel="00000000" w:rsidP="00000000" w:rsidRDefault="00000000" w:rsidRPr="00000000" w14:paraId="0000000A">
            <w:pPr>
              <w:spacing w:after="0" w:line="240" w:lineRule="auto"/>
              <w:rPr>
                <w:sz w:val="18"/>
                <w:szCs w:val="18"/>
              </w:rPr>
            </w:pPr>
            <w:r w:rsidDel="00000000" w:rsidR="00000000" w:rsidRPr="00000000">
              <w:rPr>
                <w:rFonts w:ascii="Calibri" w:cs="Calibri" w:eastAsia="Calibri" w:hAnsi="Calibri"/>
                <w:sz w:val="18"/>
                <w:szCs w:val="18"/>
                <w:rtl w:val="0"/>
              </w:rPr>
              <w:t xml:space="preserve">Faculty </w:t>
            </w:r>
            <w:r w:rsidDel="00000000" w:rsidR="00000000" w:rsidRPr="00000000">
              <w:rPr>
                <w:rtl w:val="0"/>
              </w:rPr>
            </w:r>
          </w:p>
        </w:tc>
        <w:tc>
          <w:tcPr/>
          <w:p w:rsidR="00000000" w:rsidDel="00000000" w:rsidP="00000000" w:rsidRDefault="00000000" w:rsidRPr="00000000" w14:paraId="0000000B">
            <w:pPr>
              <w:spacing w:after="0" w:line="240" w:lineRule="auto"/>
              <w:rPr>
                <w:sz w:val="18"/>
                <w:szCs w:val="18"/>
              </w:rPr>
            </w:pPr>
            <w:r w:rsidDel="00000000" w:rsidR="00000000" w:rsidRPr="00000000">
              <w:rPr>
                <w:sz w:val="18"/>
                <w:szCs w:val="18"/>
                <w:rtl w:val="0"/>
              </w:rPr>
              <w:t xml:space="preserve">Business and Economics</w:t>
            </w:r>
          </w:p>
        </w:tc>
        <w:tc>
          <w:tcPr/>
          <w:p w:rsidR="00000000" w:rsidDel="00000000" w:rsidP="00000000" w:rsidRDefault="00000000" w:rsidRPr="00000000" w14:paraId="0000000C">
            <w:pPr>
              <w:spacing w:after="0" w:line="240" w:lineRule="auto"/>
              <w:rPr>
                <w:b w:val="1"/>
                <w:sz w:val="18"/>
                <w:szCs w:val="18"/>
              </w:rPr>
            </w:pPr>
            <w:r w:rsidDel="00000000" w:rsidR="00000000" w:rsidRPr="00000000">
              <w:rPr>
                <w:b w:val="1"/>
                <w:sz w:val="18"/>
                <w:szCs w:val="18"/>
                <w:rtl w:val="0"/>
              </w:rPr>
              <w:t xml:space="preserve">Study Program</w:t>
            </w:r>
          </w:p>
        </w:tc>
        <w:tc>
          <w:tcPr/>
          <w:p w:rsidR="00000000" w:rsidDel="00000000" w:rsidP="00000000" w:rsidRDefault="00000000" w:rsidRPr="00000000" w14:paraId="0000000D">
            <w:pPr>
              <w:spacing w:after="0" w:line="240" w:lineRule="auto"/>
              <w:rPr>
                <w:sz w:val="18"/>
                <w:szCs w:val="18"/>
              </w:rPr>
            </w:pPr>
            <w:r w:rsidDel="00000000" w:rsidR="00000000" w:rsidRPr="00000000">
              <w:rPr>
                <w:color w:val="000000"/>
                <w:sz w:val="18"/>
                <w:szCs w:val="18"/>
                <w:rtl w:val="0"/>
              </w:rPr>
              <w:t xml:space="preserve">Management</w:t>
            </w: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0E">
            <w:pPr>
              <w:spacing w:after="0" w:line="240" w:lineRule="auto"/>
              <w:rPr>
                <w:sz w:val="18"/>
                <w:szCs w:val="18"/>
              </w:rPr>
            </w:pPr>
            <w:r w:rsidDel="00000000" w:rsidR="00000000" w:rsidRPr="00000000">
              <w:rPr>
                <w:rFonts w:ascii="Calibri" w:cs="Calibri" w:eastAsia="Calibri" w:hAnsi="Calibri"/>
                <w:sz w:val="18"/>
                <w:szCs w:val="18"/>
                <w:rtl w:val="0"/>
              </w:rPr>
              <w:t xml:space="preserve">Code</w:t>
            </w:r>
            <w:r w:rsidDel="00000000" w:rsidR="00000000" w:rsidRPr="00000000">
              <w:rPr>
                <w:rtl w:val="0"/>
              </w:rPr>
            </w:r>
          </w:p>
        </w:tc>
        <w:tc>
          <w:tcPr>
            <w:shd w:fill="f2f2f2" w:val="clear"/>
            <w:vAlign w:val="center"/>
          </w:tcPr>
          <w:p w:rsidR="00000000" w:rsidDel="00000000" w:rsidP="00000000" w:rsidRDefault="00000000" w:rsidRPr="00000000" w14:paraId="0000000F">
            <w:pPr>
              <w:spacing w:after="0" w:line="240" w:lineRule="auto"/>
              <w:rPr>
                <w:sz w:val="18"/>
                <w:szCs w:val="18"/>
              </w:rPr>
            </w:pPr>
            <w:r w:rsidDel="00000000" w:rsidR="00000000" w:rsidRPr="00000000">
              <w:rPr>
                <w:sz w:val="18"/>
                <w:szCs w:val="18"/>
                <w:rtl w:val="0"/>
              </w:rPr>
              <w:t xml:space="preserve">SEM952</w:t>
            </w:r>
          </w:p>
        </w:tc>
        <w:tc>
          <w:tcPr>
            <w:shd w:fill="f2f2f2" w:val="clear"/>
          </w:tcPr>
          <w:p w:rsidR="00000000" w:rsidDel="00000000" w:rsidP="00000000" w:rsidRDefault="00000000" w:rsidRPr="00000000" w14:paraId="00000010">
            <w:pPr>
              <w:spacing w:after="0" w:line="240" w:lineRule="auto"/>
              <w:rPr>
                <w:b w:val="1"/>
                <w:sz w:val="18"/>
                <w:szCs w:val="18"/>
              </w:rPr>
            </w:pPr>
            <w:r w:rsidDel="00000000" w:rsidR="00000000" w:rsidRPr="00000000">
              <w:rPr>
                <w:b w:val="1"/>
                <w:sz w:val="18"/>
                <w:szCs w:val="18"/>
                <w:rtl w:val="0"/>
              </w:rPr>
              <w:t xml:space="preserve">Credits</w:t>
            </w:r>
          </w:p>
        </w:tc>
        <w:tc>
          <w:tcPr>
            <w:shd w:fill="f2f2f2" w:val="clear"/>
          </w:tcPr>
          <w:p w:rsidR="00000000" w:rsidDel="00000000" w:rsidP="00000000" w:rsidRDefault="00000000" w:rsidRPr="00000000" w14:paraId="00000011">
            <w:pPr>
              <w:spacing w:after="0" w:line="240" w:lineRule="auto"/>
              <w:rPr>
                <w:sz w:val="18"/>
                <w:szCs w:val="18"/>
              </w:rPr>
            </w:pPr>
            <w:r w:rsidDel="00000000" w:rsidR="00000000" w:rsidRPr="00000000">
              <w:rPr>
                <w:color w:val="000000"/>
                <w:sz w:val="18"/>
                <w:szCs w:val="18"/>
                <w:rtl w:val="0"/>
              </w:rPr>
              <w:t xml:space="preserve">3</w:t>
            </w:r>
            <w:r w:rsidDel="00000000" w:rsidR="00000000" w:rsidRPr="00000000">
              <w:rPr>
                <w:rtl w:val="0"/>
              </w:rPr>
            </w:r>
          </w:p>
        </w:tc>
      </w:tr>
      <w:tr>
        <w:trPr>
          <w:cantSplit w:val="0"/>
          <w:tblHeader w:val="0"/>
        </w:trPr>
        <w:tc>
          <w:tcPr/>
          <w:p w:rsidR="00000000" w:rsidDel="00000000" w:rsidP="00000000" w:rsidRDefault="00000000" w:rsidRPr="00000000" w14:paraId="00000012">
            <w:pPr>
              <w:spacing w:after="0" w:line="240" w:lineRule="auto"/>
              <w:rPr>
                <w:sz w:val="18"/>
                <w:szCs w:val="18"/>
              </w:rPr>
            </w:pPr>
            <w:r w:rsidDel="00000000" w:rsidR="00000000" w:rsidRPr="00000000">
              <w:rPr>
                <w:rFonts w:ascii="Calibri" w:cs="Calibri" w:eastAsia="Calibri" w:hAnsi="Calibri"/>
                <w:sz w:val="18"/>
                <w:szCs w:val="18"/>
                <w:rtl w:val="0"/>
              </w:rPr>
              <w:t xml:space="preserve">Group</w:t>
            </w:r>
            <w:r w:rsidDel="00000000" w:rsidR="00000000" w:rsidRPr="00000000">
              <w:rPr>
                <w:rtl w:val="0"/>
              </w:rPr>
            </w:r>
          </w:p>
        </w:tc>
        <w:tc>
          <w:tcPr/>
          <w:p w:rsidR="00000000" w:rsidDel="00000000" w:rsidP="00000000" w:rsidRDefault="00000000" w:rsidRPr="00000000" w14:paraId="00000013">
            <w:pPr>
              <w:spacing w:after="0" w:line="240" w:lineRule="auto"/>
              <w:rPr>
                <w:sz w:val="18"/>
                <w:szCs w:val="18"/>
              </w:rPr>
            </w:pPr>
            <w:r w:rsidDel="00000000" w:rsidR="00000000" w:rsidRPr="00000000">
              <w:rPr>
                <w:color w:val="000000"/>
                <w:sz w:val="18"/>
                <w:szCs w:val="18"/>
                <w:rtl w:val="0"/>
              </w:rPr>
              <w:t xml:space="preserve">Study Program and Outside University </w:t>
            </w:r>
            <w:r w:rsidDel="00000000" w:rsidR="00000000" w:rsidRPr="00000000">
              <w:rPr>
                <w:rtl w:val="0"/>
              </w:rPr>
            </w:r>
          </w:p>
        </w:tc>
        <w:tc>
          <w:tcPr/>
          <w:p w:rsidR="00000000" w:rsidDel="00000000" w:rsidP="00000000" w:rsidRDefault="00000000" w:rsidRPr="00000000" w14:paraId="00000014">
            <w:pPr>
              <w:spacing w:after="0" w:line="240" w:lineRule="auto"/>
              <w:rPr>
                <w:b w:val="1"/>
                <w:sz w:val="18"/>
                <w:szCs w:val="18"/>
              </w:rPr>
            </w:pPr>
            <w:r w:rsidDel="00000000" w:rsidR="00000000" w:rsidRPr="00000000">
              <w:rPr>
                <w:b w:val="1"/>
                <w:sz w:val="18"/>
                <w:szCs w:val="18"/>
                <w:rtl w:val="0"/>
              </w:rPr>
              <w:t xml:space="preserve">Enrollment</w:t>
            </w:r>
          </w:p>
        </w:tc>
        <w:tc>
          <w:tcPr/>
          <w:p w:rsidR="00000000" w:rsidDel="00000000" w:rsidP="00000000" w:rsidRDefault="00000000" w:rsidRPr="00000000" w14:paraId="00000015">
            <w:pPr>
              <w:spacing w:after="0" w:line="240" w:lineRule="auto"/>
              <w:rPr>
                <w:sz w:val="18"/>
                <w:szCs w:val="18"/>
              </w:rPr>
            </w:pPr>
            <w:r w:rsidDel="00000000" w:rsidR="00000000" w:rsidRPr="00000000">
              <w:rPr>
                <w:color w:val="000000"/>
                <w:sz w:val="18"/>
                <w:szCs w:val="18"/>
                <w:rtl w:val="0"/>
              </w:rPr>
              <w:t xml:space="preserve">Elective </w:t>
            </w: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16">
            <w:pPr>
              <w:spacing w:after="0" w:line="240" w:lineRule="auto"/>
              <w:rPr>
                <w:sz w:val="18"/>
                <w:szCs w:val="18"/>
              </w:rPr>
            </w:pPr>
            <w:r w:rsidDel="00000000" w:rsidR="00000000" w:rsidRPr="00000000">
              <w:rPr>
                <w:rFonts w:ascii="Calibri" w:cs="Calibri" w:eastAsia="Calibri" w:hAnsi="Calibri"/>
                <w:sz w:val="18"/>
                <w:szCs w:val="18"/>
                <w:rtl w:val="0"/>
              </w:rPr>
              <w:t xml:space="preserve">Semester(s) in which the course is taught</w:t>
            </w:r>
            <w:r w:rsidDel="00000000" w:rsidR="00000000" w:rsidRPr="00000000">
              <w:rPr>
                <w:rtl w:val="0"/>
              </w:rPr>
            </w:r>
          </w:p>
        </w:tc>
        <w:tc>
          <w:tcPr>
            <w:shd w:fill="f2f2f2" w:val="clear"/>
          </w:tcPr>
          <w:p w:rsidR="00000000" w:rsidDel="00000000" w:rsidP="00000000" w:rsidRDefault="00000000" w:rsidRPr="00000000" w14:paraId="00000017">
            <w:pPr>
              <w:spacing w:after="0" w:line="240" w:lineRule="auto"/>
              <w:rPr>
                <w:sz w:val="18"/>
                <w:szCs w:val="18"/>
              </w:rPr>
            </w:pPr>
            <w:r w:rsidDel="00000000" w:rsidR="00000000" w:rsidRPr="00000000">
              <w:rPr>
                <w:color w:val="000000"/>
                <w:sz w:val="18"/>
                <w:szCs w:val="18"/>
                <w:rtl w:val="0"/>
              </w:rPr>
              <w:t xml:space="preserve">6</w:t>
            </w:r>
            <w:r w:rsidDel="00000000" w:rsidR="00000000" w:rsidRPr="00000000">
              <w:rPr>
                <w:rtl w:val="0"/>
              </w:rPr>
            </w:r>
          </w:p>
        </w:tc>
        <w:tc>
          <w:tcPr>
            <w:shd w:fill="f2f2f2" w:val="clear"/>
          </w:tcPr>
          <w:p w:rsidR="00000000" w:rsidDel="00000000" w:rsidP="00000000" w:rsidRDefault="00000000" w:rsidRPr="00000000" w14:paraId="00000018">
            <w:pPr>
              <w:spacing w:after="0" w:line="240" w:lineRule="auto"/>
              <w:rPr>
                <w:b w:val="1"/>
                <w:sz w:val="18"/>
                <w:szCs w:val="18"/>
              </w:rPr>
            </w:pPr>
            <w:r w:rsidDel="00000000" w:rsidR="00000000" w:rsidRPr="00000000">
              <w:rPr>
                <w:b w:val="1"/>
                <w:sz w:val="18"/>
                <w:szCs w:val="18"/>
                <w:rtl w:val="0"/>
              </w:rPr>
              <w:t xml:space="preserve">Availability</w:t>
            </w:r>
          </w:p>
        </w:tc>
        <w:tc>
          <w:tcPr>
            <w:shd w:fill="f2f2f2" w:val="clear"/>
          </w:tcPr>
          <w:p w:rsidR="00000000" w:rsidDel="00000000" w:rsidP="00000000" w:rsidRDefault="00000000" w:rsidRPr="00000000" w14:paraId="00000019">
            <w:pPr>
              <w:spacing w:after="0" w:line="240" w:lineRule="auto"/>
              <w:rPr>
                <w:sz w:val="18"/>
                <w:szCs w:val="18"/>
              </w:rPr>
            </w:pPr>
            <w:r w:rsidDel="00000000" w:rsidR="00000000" w:rsidRPr="00000000">
              <w:rPr>
                <w:color w:val="000000"/>
                <w:sz w:val="18"/>
                <w:szCs w:val="18"/>
                <w:rtl w:val="0"/>
              </w:rPr>
              <w:t xml:space="preserve">Limited to Study Program </w:t>
            </w:r>
            <w:r w:rsidDel="00000000" w:rsidR="00000000" w:rsidRPr="00000000">
              <w:rPr>
                <w:rtl w:val="0"/>
              </w:rPr>
            </w:r>
          </w:p>
        </w:tc>
      </w:tr>
      <w:tr>
        <w:trPr>
          <w:cantSplit w:val="0"/>
          <w:tblHeader w:val="0"/>
        </w:trPr>
        <w:tc>
          <w:tcPr/>
          <w:p w:rsidR="00000000" w:rsidDel="00000000" w:rsidP="00000000" w:rsidRDefault="00000000" w:rsidRPr="00000000" w14:paraId="0000001A">
            <w:pPr>
              <w:spacing w:after="0" w:line="240" w:lineRule="auto"/>
              <w:rPr>
                <w:sz w:val="18"/>
                <w:szCs w:val="18"/>
              </w:rPr>
            </w:pPr>
            <w:r w:rsidDel="00000000" w:rsidR="00000000" w:rsidRPr="00000000">
              <w:rPr>
                <w:rFonts w:ascii="Calibri" w:cs="Calibri" w:eastAsia="Calibri" w:hAnsi="Calibri"/>
                <w:sz w:val="18"/>
                <w:szCs w:val="18"/>
                <w:rtl w:val="0"/>
              </w:rPr>
              <w:t xml:space="preserve">Learning Method</w:t>
            </w:r>
            <w:r w:rsidDel="00000000" w:rsidR="00000000" w:rsidRPr="00000000">
              <w:rPr>
                <w:rtl w:val="0"/>
              </w:rPr>
            </w:r>
          </w:p>
        </w:tc>
        <w:tc>
          <w:tcPr/>
          <w:p w:rsidR="00000000" w:rsidDel="00000000" w:rsidP="00000000" w:rsidRDefault="00000000" w:rsidRPr="00000000" w14:paraId="0000001B">
            <w:pPr>
              <w:spacing w:after="0" w:line="240" w:lineRule="auto"/>
              <w:rPr>
                <w:sz w:val="18"/>
                <w:szCs w:val="18"/>
              </w:rPr>
            </w:pPr>
            <w:r w:rsidDel="00000000" w:rsidR="00000000" w:rsidRPr="00000000">
              <w:rPr>
                <w:color w:val="000000"/>
                <w:sz w:val="18"/>
                <w:szCs w:val="18"/>
                <w:rtl w:val="0"/>
              </w:rPr>
              <w:t xml:space="preserve">Online Learning</w:t>
            </w:r>
            <w:r w:rsidDel="00000000" w:rsidR="00000000" w:rsidRPr="00000000">
              <w:rPr>
                <w:rtl w:val="0"/>
              </w:rPr>
            </w:r>
          </w:p>
        </w:tc>
        <w:tc>
          <w:tcPr/>
          <w:p w:rsidR="00000000" w:rsidDel="00000000" w:rsidP="00000000" w:rsidRDefault="00000000" w:rsidRPr="00000000" w14:paraId="0000001C">
            <w:pPr>
              <w:spacing w:after="0" w:line="240" w:lineRule="auto"/>
              <w:rPr>
                <w:b w:val="1"/>
                <w:sz w:val="18"/>
                <w:szCs w:val="18"/>
              </w:rPr>
            </w:pPr>
            <w:r w:rsidDel="00000000" w:rsidR="00000000" w:rsidRPr="00000000">
              <w:rPr>
                <w:b w:val="1"/>
                <w:sz w:val="18"/>
                <w:szCs w:val="18"/>
                <w:rtl w:val="0"/>
              </w:rPr>
              <w:t xml:space="preserve">Media</w:t>
            </w:r>
          </w:p>
        </w:tc>
        <w:tc>
          <w:tcPr/>
          <w:p w:rsidR="00000000" w:rsidDel="00000000" w:rsidP="00000000" w:rsidRDefault="00000000" w:rsidRPr="00000000" w14:paraId="0000001D">
            <w:pPr>
              <w:spacing w:after="0" w:line="240" w:lineRule="auto"/>
              <w:rPr>
                <w:i w:val="1"/>
                <w:sz w:val="18"/>
                <w:szCs w:val="18"/>
              </w:rPr>
            </w:pPr>
            <w:r w:rsidDel="00000000" w:rsidR="00000000" w:rsidRPr="00000000">
              <w:rPr>
                <w:color w:val="000000"/>
                <w:sz w:val="18"/>
                <w:szCs w:val="18"/>
                <w:rtl w:val="0"/>
              </w:rPr>
              <w:t xml:space="preserve">Blended</w:t>
            </w: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1E">
            <w:pPr>
              <w:spacing w:after="0" w:line="240" w:lineRule="auto"/>
              <w:rPr>
                <w:sz w:val="18"/>
                <w:szCs w:val="18"/>
              </w:rPr>
            </w:pPr>
            <w:r w:rsidDel="00000000" w:rsidR="00000000" w:rsidRPr="00000000">
              <w:rPr>
                <w:rFonts w:ascii="Calibri" w:cs="Calibri" w:eastAsia="Calibri" w:hAnsi="Calibri"/>
                <w:sz w:val="18"/>
                <w:szCs w:val="18"/>
                <w:rtl w:val="0"/>
              </w:rPr>
              <w:t xml:space="preserve">Category</w:t>
            </w:r>
            <w:r w:rsidDel="00000000" w:rsidR="00000000" w:rsidRPr="00000000">
              <w:rPr>
                <w:rtl w:val="0"/>
              </w:rPr>
            </w:r>
          </w:p>
        </w:tc>
        <w:tc>
          <w:tcPr>
            <w:shd w:fill="f2f2f2" w:val="clear"/>
          </w:tcPr>
          <w:p w:rsidR="00000000" w:rsidDel="00000000" w:rsidP="00000000" w:rsidRDefault="00000000" w:rsidRPr="00000000" w14:paraId="0000001F">
            <w:pPr>
              <w:spacing w:after="0" w:line="240" w:lineRule="auto"/>
              <w:rPr>
                <w:sz w:val="18"/>
                <w:szCs w:val="18"/>
              </w:rPr>
            </w:pPr>
            <w:r w:rsidDel="00000000" w:rsidR="00000000" w:rsidRPr="00000000">
              <w:rPr>
                <w:color w:val="000000"/>
                <w:sz w:val="18"/>
                <w:szCs w:val="18"/>
                <w:rtl w:val="0"/>
              </w:rPr>
              <w:t xml:space="preserve">Concentration-Specific Course</w:t>
            </w:r>
            <w:r w:rsidDel="00000000" w:rsidR="00000000" w:rsidRPr="00000000">
              <w:rPr>
                <w:sz w:val="18"/>
                <w:szCs w:val="18"/>
                <w:rtl w:val="0"/>
              </w:rPr>
              <w:t xml:space="preserve"> (MKPP)</w:t>
            </w:r>
          </w:p>
        </w:tc>
        <w:tc>
          <w:tcPr>
            <w:shd w:fill="f2f2f2" w:val="clear"/>
          </w:tcPr>
          <w:p w:rsidR="00000000" w:rsidDel="00000000" w:rsidP="00000000" w:rsidRDefault="00000000" w:rsidRPr="00000000" w14:paraId="00000020">
            <w:pPr>
              <w:spacing w:after="0" w:line="240" w:lineRule="auto"/>
              <w:rPr>
                <w:b w:val="1"/>
                <w:sz w:val="18"/>
                <w:szCs w:val="18"/>
              </w:rPr>
            </w:pPr>
            <w:r w:rsidDel="00000000" w:rsidR="00000000" w:rsidRPr="00000000">
              <w:rPr>
                <w:b w:val="1"/>
                <w:sz w:val="18"/>
                <w:szCs w:val="18"/>
                <w:rtl w:val="0"/>
              </w:rPr>
              <w:t xml:space="preserve">Prerequisites</w:t>
            </w:r>
          </w:p>
        </w:tc>
        <w:tc>
          <w:tcPr>
            <w:shd w:fill="f2f2f2" w:val="clear"/>
          </w:tcPr>
          <w:p w:rsidR="00000000" w:rsidDel="00000000" w:rsidP="00000000" w:rsidRDefault="00000000" w:rsidRPr="00000000" w14:paraId="00000021">
            <w:pPr>
              <w:spacing w:after="0" w:line="240" w:lineRule="auto"/>
              <w:rPr>
                <w:sz w:val="18"/>
                <w:szCs w:val="18"/>
              </w:rPr>
            </w:pPr>
            <w:r w:rsidDel="00000000" w:rsidR="00000000" w:rsidRPr="00000000">
              <w:rPr>
                <w:color w:val="000000"/>
                <w:sz w:val="18"/>
                <w:szCs w:val="18"/>
                <w:rtl w:val="0"/>
              </w:rPr>
              <w:t xml:space="preserve">Human Resource Management</w:t>
            </w:r>
            <w:r w:rsidDel="00000000" w:rsidR="00000000" w:rsidRPr="00000000">
              <w:rPr>
                <w:rtl w:val="0"/>
              </w:rPr>
            </w:r>
          </w:p>
        </w:tc>
      </w:tr>
    </w:tbl>
    <w:p w:rsidR="00000000" w:rsidDel="00000000" w:rsidP="00000000" w:rsidRDefault="00000000" w:rsidRPr="00000000" w14:paraId="00000022">
      <w:pPr>
        <w:spacing w:after="0" w:line="240" w:lineRule="auto"/>
        <w:rPr>
          <w:sz w:val="18"/>
          <w:szCs w:val="18"/>
        </w:rPr>
      </w:pPr>
      <w:r w:rsidDel="00000000" w:rsidR="00000000" w:rsidRPr="00000000">
        <w:rPr>
          <w:rtl w:val="0"/>
        </w:rPr>
      </w:r>
    </w:p>
    <w:tbl>
      <w:tblPr>
        <w:tblStyle w:val="Table2"/>
        <w:tblW w:w="90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9022"/>
        <w:tblGridChange w:id="0">
          <w:tblGrid>
            <w:gridCol w:w="9022"/>
          </w:tblGrid>
        </w:tblGridChange>
      </w:tblGrid>
      <w:tr>
        <w:trPr>
          <w:cantSplit w:val="0"/>
          <w:trHeight w:val="9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3">
            <w:pPr>
              <w:rPr>
                <w:sz w:val="18"/>
                <w:szCs w:val="18"/>
              </w:rPr>
            </w:pPr>
            <w:r w:rsidDel="00000000" w:rsidR="00000000" w:rsidRPr="00000000">
              <w:rPr>
                <w:rFonts w:ascii="Calibri" w:cs="Calibri" w:eastAsia="Calibri" w:hAnsi="Calibri"/>
                <w:sz w:val="18"/>
                <w:szCs w:val="18"/>
                <w:rtl w:val="0"/>
              </w:rPr>
              <w:t xml:space="preserve">2. Course Description</w:t>
            </w:r>
            <w:r w:rsidDel="00000000" w:rsidR="00000000" w:rsidRPr="00000000">
              <w:rPr>
                <w:rtl w:val="0"/>
              </w:rPr>
            </w:r>
          </w:p>
        </w:tc>
      </w:tr>
      <w:tr>
        <w:trPr>
          <w:cantSplit w:val="0"/>
          <w:trHeight w:val="690" w:hRule="atLeast"/>
          <w:tblHeader w:val="0"/>
        </w:trPr>
        <w:tc>
          <w:tcPr>
            <w:shd w:fill="f2f2f2" w:val="clear"/>
            <w:vAlign w:val="center"/>
          </w:tcPr>
          <w:p w:rsidR="00000000" w:rsidDel="00000000" w:rsidP="00000000" w:rsidRDefault="00000000" w:rsidRPr="00000000" w14:paraId="00000024">
            <w:pPr>
              <w:spacing w:after="0" w:line="240" w:lineRule="auto"/>
              <w:jc w:val="both"/>
              <w:rPr>
                <w:sz w:val="18"/>
                <w:szCs w:val="18"/>
              </w:rPr>
            </w:pPr>
            <w:r w:rsidDel="00000000" w:rsidR="00000000" w:rsidRPr="00000000">
              <w:rPr>
                <w:rtl w:val="0"/>
              </w:rPr>
            </w:r>
          </w:p>
        </w:tc>
      </w:tr>
    </w:tbl>
    <w:p w:rsidR="00000000" w:rsidDel="00000000" w:rsidP="00000000" w:rsidRDefault="00000000" w:rsidRPr="00000000" w14:paraId="00000025">
      <w:pPr>
        <w:spacing w:after="0" w:line="240" w:lineRule="auto"/>
        <w:rPr>
          <w:sz w:val="18"/>
          <w:szCs w:val="18"/>
        </w:rPr>
      </w:pPr>
      <w:r w:rsidDel="00000000" w:rsidR="00000000" w:rsidRPr="00000000">
        <w:rPr>
          <w:rtl w:val="0"/>
        </w:rPr>
      </w:r>
    </w:p>
    <w:tbl>
      <w:tblPr>
        <w:tblStyle w:val="Table3"/>
        <w:tblW w:w="900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614"/>
        <w:gridCol w:w="3613"/>
        <w:gridCol w:w="680"/>
        <w:gridCol w:w="4094"/>
        <w:tblGridChange w:id="0">
          <w:tblGrid>
            <w:gridCol w:w="614"/>
            <w:gridCol w:w="3613"/>
            <w:gridCol w:w="680"/>
            <w:gridCol w:w="4094"/>
          </w:tblGrid>
        </w:tblGridChange>
      </w:tblGrid>
      <w:tr>
        <w:trPr>
          <w:cantSplit w:val="0"/>
          <w:tblHeader w:val="1"/>
        </w:trPr>
        <w:tc>
          <w:tcPr>
            <w:gridSpan w:val="4"/>
            <w:tcBorders>
              <w:top w:color="000000" w:space="0" w:sz="0" w:val="nil"/>
              <w:left w:color="000000" w:space="0" w:sz="0" w:val="nil"/>
              <w:right w:color="000000" w:space="0" w:sz="0" w:val="nil"/>
            </w:tcBorders>
          </w:tcPr>
          <w:p w:rsidR="00000000" w:rsidDel="00000000" w:rsidP="00000000" w:rsidRDefault="00000000" w:rsidRPr="00000000" w14:paraId="00000026">
            <w:pPr>
              <w:rPr>
                <w:sz w:val="18"/>
                <w:szCs w:val="18"/>
              </w:rPr>
            </w:pPr>
            <w:r w:rsidDel="00000000" w:rsidR="00000000" w:rsidRPr="00000000">
              <w:rPr>
                <w:rFonts w:ascii="Calibri" w:cs="Calibri" w:eastAsia="Calibri" w:hAnsi="Calibri"/>
                <w:sz w:val="18"/>
                <w:szCs w:val="18"/>
                <w:rtl w:val="0"/>
              </w:rPr>
              <w:t xml:space="preserve">3.Graduate Learning Outcomes (CPL)</w:t>
            </w:r>
            <w:r w:rsidDel="00000000" w:rsidR="00000000" w:rsidRPr="00000000">
              <w:rPr>
                <w:rtl w:val="0"/>
              </w:rPr>
            </w:r>
          </w:p>
        </w:tc>
      </w:tr>
      <w:tr>
        <w:trPr>
          <w:cantSplit w:val="0"/>
          <w:tblHeader w:val="1"/>
        </w:trPr>
        <w:tc>
          <w:tcPr>
            <w:tcBorders>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2A">
            <w:pPr>
              <w:jc w:val="center"/>
              <w:rPr>
                <w:sz w:val="18"/>
                <w:szCs w:val="18"/>
              </w:rPr>
            </w:pPr>
            <w:r w:rsidDel="00000000" w:rsidR="00000000" w:rsidRPr="00000000">
              <w:rPr>
                <w:rFonts w:ascii="Calibri" w:cs="Calibri" w:eastAsia="Calibri" w:hAnsi="Calibri"/>
                <w:sz w:val="18"/>
                <w:szCs w:val="18"/>
                <w:rtl w:val="0"/>
              </w:rPr>
              <w:t xml:space="preserve">CPL Code</w:t>
            </w:r>
            <w:r w:rsidDel="00000000" w:rsidR="00000000" w:rsidRPr="00000000">
              <w:rPr>
                <w:rtl w:val="0"/>
              </w:rPr>
            </w:r>
          </w:p>
        </w:tc>
        <w:tc>
          <w:tcPr>
            <w:tcBorders>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2B">
            <w:pPr>
              <w:jc w:val="center"/>
              <w:rPr>
                <w:sz w:val="18"/>
                <w:szCs w:val="18"/>
              </w:rPr>
            </w:pPr>
            <w:r w:rsidDel="00000000" w:rsidR="00000000" w:rsidRPr="00000000">
              <w:rPr>
                <w:rFonts w:ascii="Calibri" w:cs="Calibri" w:eastAsia="Calibri" w:hAnsi="Calibri"/>
                <w:sz w:val="18"/>
                <w:szCs w:val="18"/>
                <w:rtl w:val="0"/>
              </w:rPr>
              <w:t xml:space="preserve">CPL</w:t>
            </w:r>
            <w:r w:rsidDel="00000000" w:rsidR="00000000" w:rsidRPr="00000000">
              <w:rPr>
                <w:rtl w:val="0"/>
              </w:rPr>
            </w:r>
          </w:p>
        </w:tc>
        <w:tc>
          <w:tcPr>
            <w:tcBorders>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2C">
            <w:pPr>
              <w:jc w:val="center"/>
              <w:rPr>
                <w:sz w:val="18"/>
                <w:szCs w:val="18"/>
              </w:rPr>
            </w:pPr>
            <w:r w:rsidDel="00000000" w:rsidR="00000000" w:rsidRPr="00000000">
              <w:rPr>
                <w:rFonts w:ascii="Calibri" w:cs="Calibri" w:eastAsia="Calibri" w:hAnsi="Calibri"/>
                <w:sz w:val="18"/>
                <w:szCs w:val="18"/>
                <w:rtl w:val="0"/>
              </w:rPr>
              <w:t xml:space="preserve">CPMK Code</w:t>
            </w:r>
            <w:r w:rsidDel="00000000" w:rsidR="00000000" w:rsidRPr="00000000">
              <w:rPr>
                <w:rtl w:val="0"/>
              </w:rPr>
            </w:r>
          </w:p>
        </w:tc>
        <w:tc>
          <w:tcPr>
            <w:tcBorders>
              <w:left w:color="000000" w:space="0" w:sz="0" w:val="nil"/>
              <w:bottom w:color="000000" w:space="0" w:sz="0" w:val="nil"/>
              <w:right w:color="000000" w:space="0" w:sz="0" w:val="nil"/>
            </w:tcBorders>
            <w:shd w:fill="f2f2f2" w:val="clear"/>
            <w:vAlign w:val="center"/>
          </w:tcPr>
          <w:p w:rsidR="00000000" w:rsidDel="00000000" w:rsidP="00000000" w:rsidRDefault="00000000" w:rsidRPr="00000000" w14:paraId="0000002D">
            <w:pPr>
              <w:jc w:val="center"/>
              <w:rPr>
                <w:sz w:val="18"/>
                <w:szCs w:val="18"/>
              </w:rPr>
            </w:pPr>
            <w:r w:rsidDel="00000000" w:rsidR="00000000" w:rsidRPr="00000000">
              <w:rPr>
                <w:rFonts w:ascii="Calibri" w:cs="Calibri" w:eastAsia="Calibri" w:hAnsi="Calibri"/>
                <w:sz w:val="18"/>
                <w:szCs w:val="18"/>
                <w:rtl w:val="0"/>
              </w:rPr>
              <w:t xml:space="preserve">CPMK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2E">
            <w:pPr>
              <w:spacing w:after="0" w:line="240" w:lineRule="auto"/>
              <w:jc w:val="center"/>
              <w:rPr>
                <w:sz w:val="18"/>
                <w:szCs w:val="18"/>
              </w:rPr>
            </w:pPr>
            <w:r w:rsidDel="00000000" w:rsidR="00000000" w:rsidRPr="00000000">
              <w:rPr>
                <w:rFonts w:ascii="Calibri" w:cs="Calibri" w:eastAsia="Calibri" w:hAnsi="Calibri"/>
                <w:b w:val="0"/>
                <w:sz w:val="18"/>
                <w:szCs w:val="18"/>
                <w:rtl w:val="0"/>
              </w:rPr>
              <w:t xml:space="preserve">S1</w:t>
            </w:r>
            <w:r w:rsidDel="00000000" w:rsidR="00000000" w:rsidRPr="00000000">
              <w:rPr>
                <w:rtl w:val="0"/>
              </w:rPr>
            </w:r>
          </w:p>
        </w:tc>
        <w:tc>
          <w:tcPr>
            <w:vAlign w:val="center"/>
          </w:tcPr>
          <w:p w:rsidR="00000000" w:rsidDel="00000000" w:rsidP="00000000" w:rsidRDefault="00000000" w:rsidRPr="00000000" w14:paraId="0000002F">
            <w:pPr>
              <w:spacing w:after="0" w:line="240" w:lineRule="auto"/>
              <w:rPr>
                <w:sz w:val="18"/>
                <w:szCs w:val="18"/>
              </w:rPr>
            </w:pPr>
            <w:r w:rsidDel="00000000" w:rsidR="00000000" w:rsidRPr="00000000">
              <w:rPr>
                <w:sz w:val="18"/>
                <w:szCs w:val="18"/>
                <w:rtl w:val="0"/>
              </w:rPr>
              <w:t xml:space="preserve">Being devoted to God Almighty and having a good moral character</w:t>
            </w:r>
          </w:p>
        </w:tc>
        <w:tc>
          <w:tcPr>
            <w:vAlign w:val="center"/>
          </w:tcPr>
          <w:p w:rsidR="00000000" w:rsidDel="00000000" w:rsidP="00000000" w:rsidRDefault="00000000" w:rsidRPr="00000000" w14:paraId="00000030">
            <w:pPr>
              <w:spacing w:after="0" w:line="240" w:lineRule="auto"/>
              <w:ind w:right="-57"/>
              <w:jc w:val="center"/>
              <w:rPr>
                <w:sz w:val="18"/>
                <w:szCs w:val="18"/>
              </w:rPr>
            </w:pPr>
            <w:r w:rsidDel="00000000" w:rsidR="00000000" w:rsidRPr="00000000">
              <w:rPr>
                <w:sz w:val="18"/>
                <w:szCs w:val="18"/>
                <w:rtl w:val="0"/>
              </w:rPr>
              <w:t xml:space="preserve">M1</w:t>
            </w:r>
          </w:p>
        </w:tc>
        <w:tc>
          <w:tcPr>
            <w:vAlign w:val="center"/>
          </w:tcPr>
          <w:p w:rsidR="00000000" w:rsidDel="00000000" w:rsidP="00000000" w:rsidRDefault="00000000" w:rsidRPr="00000000" w14:paraId="00000031">
            <w:pPr>
              <w:spacing w:after="0" w:line="240" w:lineRule="auto"/>
              <w:ind w:right="-57"/>
              <w:rPr>
                <w:sz w:val="18"/>
                <w:szCs w:val="18"/>
              </w:rPr>
            </w:pPr>
            <w:r w:rsidDel="00000000" w:rsidR="00000000" w:rsidRPr="00000000">
              <w:rPr>
                <w:sz w:val="18"/>
                <w:szCs w:val="18"/>
                <w:rtl w:val="0"/>
              </w:rPr>
              <w:t xml:space="preserve">Being able to understand theories, objectives, benefits, and processes in performance management and factors that affect performance.</w:t>
            </w:r>
          </w:p>
        </w:tc>
      </w:tr>
      <w:tr>
        <w:trPr>
          <w:cantSplit w:val="0"/>
          <w:tblHeader w:val="0"/>
        </w:trPr>
        <w:tc>
          <w:tcPr>
            <w:shd w:fill="f2f2f2" w:val="clear"/>
            <w:vAlign w:val="center"/>
          </w:tcPr>
          <w:p w:rsidR="00000000" w:rsidDel="00000000" w:rsidP="00000000" w:rsidRDefault="00000000" w:rsidRPr="00000000" w14:paraId="00000032">
            <w:pPr>
              <w:spacing w:after="0" w:line="240" w:lineRule="auto"/>
              <w:jc w:val="center"/>
              <w:rPr>
                <w:sz w:val="18"/>
                <w:szCs w:val="18"/>
              </w:rPr>
            </w:pPr>
            <w:r w:rsidDel="00000000" w:rsidR="00000000" w:rsidRPr="00000000">
              <w:rPr>
                <w:rFonts w:ascii="Calibri" w:cs="Calibri" w:eastAsia="Calibri" w:hAnsi="Calibri"/>
                <w:b w:val="0"/>
                <w:sz w:val="18"/>
                <w:szCs w:val="18"/>
                <w:rtl w:val="0"/>
              </w:rPr>
              <w:t xml:space="preserve">S3</w:t>
            </w:r>
            <w:r w:rsidDel="00000000" w:rsidR="00000000" w:rsidRPr="00000000">
              <w:rPr>
                <w:rtl w:val="0"/>
              </w:rPr>
            </w:r>
          </w:p>
        </w:tc>
        <w:tc>
          <w:tcPr>
            <w:shd w:fill="f2f2f2" w:val="clear"/>
            <w:vAlign w:val="center"/>
          </w:tcPr>
          <w:p w:rsidR="00000000" w:rsidDel="00000000" w:rsidP="00000000" w:rsidRDefault="00000000" w:rsidRPr="00000000" w14:paraId="00000033">
            <w:pPr>
              <w:spacing w:after="0" w:line="240" w:lineRule="auto"/>
              <w:rPr>
                <w:b w:val="1"/>
                <w:sz w:val="18"/>
                <w:szCs w:val="18"/>
              </w:rPr>
            </w:pPr>
            <w:r w:rsidDel="00000000" w:rsidR="00000000" w:rsidRPr="00000000">
              <w:rPr>
                <w:sz w:val="18"/>
                <w:szCs w:val="18"/>
                <w:rtl w:val="0"/>
              </w:rPr>
              <w:t xml:space="preserve">Internalizing values, norms, and ethics that prioritize integrity, honesty, responsibility, and trust in carrying out the profession</w:t>
            </w:r>
            <w:r w:rsidDel="00000000" w:rsidR="00000000" w:rsidRPr="00000000">
              <w:rPr>
                <w:rtl w:val="0"/>
              </w:rPr>
            </w:r>
          </w:p>
        </w:tc>
        <w:tc>
          <w:tcPr>
            <w:shd w:fill="f2f2f2" w:val="clear"/>
            <w:vAlign w:val="center"/>
          </w:tcPr>
          <w:p w:rsidR="00000000" w:rsidDel="00000000" w:rsidP="00000000" w:rsidRDefault="00000000" w:rsidRPr="00000000" w14:paraId="00000034">
            <w:pPr>
              <w:spacing w:after="0" w:line="240" w:lineRule="auto"/>
              <w:ind w:right="-57"/>
              <w:jc w:val="center"/>
              <w:rPr>
                <w:sz w:val="18"/>
                <w:szCs w:val="18"/>
              </w:rPr>
            </w:pPr>
            <w:r w:rsidDel="00000000" w:rsidR="00000000" w:rsidRPr="00000000">
              <w:rPr>
                <w:sz w:val="18"/>
                <w:szCs w:val="18"/>
                <w:rtl w:val="0"/>
              </w:rPr>
              <w:t xml:space="preserve">M2</w:t>
            </w:r>
          </w:p>
        </w:tc>
        <w:tc>
          <w:tcPr>
            <w:shd w:fill="f2f2f2" w:val="clear"/>
            <w:vAlign w:val="center"/>
          </w:tcPr>
          <w:p w:rsidR="00000000" w:rsidDel="00000000" w:rsidP="00000000" w:rsidRDefault="00000000" w:rsidRPr="00000000" w14:paraId="00000035">
            <w:pPr>
              <w:spacing w:after="0" w:line="240" w:lineRule="auto"/>
              <w:ind w:right="-57"/>
              <w:rPr>
                <w:sz w:val="18"/>
                <w:szCs w:val="18"/>
              </w:rPr>
            </w:pPr>
            <w:r w:rsidDel="00000000" w:rsidR="00000000" w:rsidRPr="00000000">
              <w:rPr>
                <w:sz w:val="18"/>
                <w:szCs w:val="18"/>
                <w:rtl w:val="0"/>
              </w:rPr>
              <w:t xml:space="preserve">Being able to understand and identify managerial problems related to performance management and being able to make appropriate managerial decisions in various types of organizations at the operational level, based on data and information analysis on organizational functions</w:t>
            </w:r>
          </w:p>
        </w:tc>
      </w:tr>
      <w:tr>
        <w:trPr>
          <w:cantSplit w:val="0"/>
          <w:trHeight w:val="1084" w:hRule="atLeast"/>
          <w:tblHeader w:val="0"/>
        </w:trPr>
        <w:tc>
          <w:tcPr>
            <w:vAlign w:val="center"/>
          </w:tcPr>
          <w:p w:rsidR="00000000" w:rsidDel="00000000" w:rsidP="00000000" w:rsidRDefault="00000000" w:rsidRPr="00000000" w14:paraId="00000036">
            <w:pPr>
              <w:spacing w:after="0" w:line="240" w:lineRule="auto"/>
              <w:jc w:val="center"/>
              <w:rPr>
                <w:sz w:val="18"/>
                <w:szCs w:val="18"/>
              </w:rPr>
            </w:pPr>
            <w:r w:rsidDel="00000000" w:rsidR="00000000" w:rsidRPr="00000000">
              <w:rPr>
                <w:rFonts w:ascii="Calibri" w:cs="Calibri" w:eastAsia="Calibri" w:hAnsi="Calibri"/>
                <w:b w:val="0"/>
                <w:sz w:val="18"/>
                <w:szCs w:val="18"/>
                <w:rtl w:val="0"/>
              </w:rPr>
              <w:t xml:space="preserve">S9</w:t>
            </w:r>
            <w:r w:rsidDel="00000000" w:rsidR="00000000" w:rsidRPr="00000000">
              <w:rPr>
                <w:rtl w:val="0"/>
              </w:rPr>
            </w:r>
          </w:p>
        </w:tc>
        <w:tc>
          <w:tcPr>
            <w:vAlign w:val="center"/>
          </w:tcPr>
          <w:p w:rsidR="00000000" w:rsidDel="00000000" w:rsidP="00000000" w:rsidRDefault="00000000" w:rsidRPr="00000000" w14:paraId="00000037">
            <w:pPr>
              <w:spacing w:after="0" w:line="240" w:lineRule="auto"/>
              <w:rPr>
                <w:sz w:val="18"/>
                <w:szCs w:val="18"/>
              </w:rPr>
            </w:pPr>
            <w:r w:rsidDel="00000000" w:rsidR="00000000" w:rsidRPr="00000000">
              <w:rPr>
                <w:sz w:val="18"/>
                <w:szCs w:val="18"/>
                <w:rtl w:val="0"/>
              </w:rPr>
              <w:t xml:space="preserve">Being able to independently apply the knowledge gained to support the activities in life in general and in the profession by upholding Islamic values ​​to achieve </w:t>
            </w:r>
            <w:r w:rsidDel="00000000" w:rsidR="00000000" w:rsidRPr="00000000">
              <w:rPr>
                <w:i w:val="1"/>
                <w:sz w:val="18"/>
                <w:szCs w:val="18"/>
                <w:rtl w:val="0"/>
              </w:rPr>
              <w:t xml:space="preserve">rahmatan lil'alamin </w:t>
            </w:r>
            <w:r w:rsidDel="00000000" w:rsidR="00000000" w:rsidRPr="00000000">
              <w:rPr>
                <w:sz w:val="18"/>
                <w:szCs w:val="18"/>
                <w:rtl w:val="0"/>
              </w:rPr>
              <w:t xml:space="preserve">(mercy to all creations)</w:t>
            </w:r>
          </w:p>
        </w:tc>
        <w:tc>
          <w:tcPr>
            <w:vAlign w:val="center"/>
          </w:tcPr>
          <w:p w:rsidR="00000000" w:rsidDel="00000000" w:rsidP="00000000" w:rsidRDefault="00000000" w:rsidRPr="00000000" w14:paraId="00000038">
            <w:pPr>
              <w:spacing w:after="0" w:line="240" w:lineRule="auto"/>
              <w:ind w:right="-57"/>
              <w:jc w:val="center"/>
              <w:rPr>
                <w:sz w:val="18"/>
                <w:szCs w:val="18"/>
              </w:rPr>
            </w:pPr>
            <w:r w:rsidDel="00000000" w:rsidR="00000000" w:rsidRPr="00000000">
              <w:rPr>
                <w:sz w:val="18"/>
                <w:szCs w:val="18"/>
                <w:rtl w:val="0"/>
              </w:rPr>
              <w:t xml:space="preserve">M3</w:t>
            </w:r>
          </w:p>
        </w:tc>
        <w:tc>
          <w:tcPr>
            <w:vAlign w:val="center"/>
          </w:tcPr>
          <w:p w:rsidR="00000000" w:rsidDel="00000000" w:rsidP="00000000" w:rsidRDefault="00000000" w:rsidRPr="00000000" w14:paraId="00000039">
            <w:pPr>
              <w:ind w:right="-57"/>
              <w:rPr>
                <w:sz w:val="18"/>
                <w:szCs w:val="18"/>
              </w:rPr>
            </w:pPr>
            <w:r w:rsidDel="00000000" w:rsidR="00000000" w:rsidRPr="00000000">
              <w:rPr>
                <w:sz w:val="18"/>
                <w:szCs w:val="18"/>
                <w:rtl w:val="0"/>
              </w:rPr>
              <w:t xml:space="preserve">Being able to understand and implement the remuneration concepts and processes within an organization by complying with Islamic values within the scope of organizational management.</w:t>
            </w:r>
          </w:p>
        </w:tc>
      </w:tr>
      <w:tr>
        <w:trPr>
          <w:cantSplit w:val="0"/>
          <w:tblHeader w:val="0"/>
        </w:trPr>
        <w:tc>
          <w:tcPr>
            <w:shd w:fill="f2f2f2" w:val="clear"/>
            <w:vAlign w:val="center"/>
          </w:tcPr>
          <w:p w:rsidR="00000000" w:rsidDel="00000000" w:rsidP="00000000" w:rsidRDefault="00000000" w:rsidRPr="00000000" w14:paraId="0000003A">
            <w:pPr>
              <w:spacing w:after="0" w:line="240" w:lineRule="auto"/>
              <w:jc w:val="center"/>
              <w:rPr>
                <w:sz w:val="18"/>
                <w:szCs w:val="18"/>
              </w:rPr>
            </w:pPr>
            <w:r w:rsidDel="00000000" w:rsidR="00000000" w:rsidRPr="00000000">
              <w:rPr>
                <w:rFonts w:ascii="Calibri" w:cs="Calibri" w:eastAsia="Calibri" w:hAnsi="Calibri"/>
                <w:b w:val="0"/>
                <w:sz w:val="18"/>
                <w:szCs w:val="18"/>
                <w:rtl w:val="0"/>
              </w:rPr>
              <w:t xml:space="preserve">PP2</w:t>
            </w:r>
            <w:r w:rsidDel="00000000" w:rsidR="00000000" w:rsidRPr="00000000">
              <w:rPr>
                <w:rtl w:val="0"/>
              </w:rPr>
            </w:r>
          </w:p>
        </w:tc>
        <w:tc>
          <w:tcPr>
            <w:shd w:fill="f2f2f2" w:val="clear"/>
            <w:vAlign w:val="center"/>
          </w:tcPr>
          <w:p w:rsidR="00000000" w:rsidDel="00000000" w:rsidP="00000000" w:rsidRDefault="00000000" w:rsidRPr="00000000" w14:paraId="0000003B">
            <w:pPr>
              <w:spacing w:after="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Mastering the rules, principles, and techniques of cross-functional, cross-organizational level, and cross-cultural communications to be able to communicate effectively across functions and across organizational levels</w:t>
            </w:r>
          </w:p>
        </w:tc>
        <w:tc>
          <w:tcPr>
            <w:shd w:fill="f2f2f2" w:val="clear"/>
            <w:vAlign w:val="center"/>
          </w:tcPr>
          <w:p w:rsidR="00000000" w:rsidDel="00000000" w:rsidP="00000000" w:rsidRDefault="00000000" w:rsidRPr="00000000" w14:paraId="0000003C">
            <w:pPr>
              <w:spacing w:after="0" w:line="240" w:lineRule="auto"/>
              <w:rPr>
                <w:sz w:val="18"/>
                <w:szCs w:val="18"/>
              </w:rPr>
            </w:pPr>
            <w:r w:rsidDel="00000000" w:rsidR="00000000" w:rsidRPr="00000000">
              <w:rPr>
                <w:rtl w:val="0"/>
              </w:rPr>
            </w:r>
          </w:p>
        </w:tc>
        <w:tc>
          <w:tcPr>
            <w:shd w:fill="f2f2f2" w:val="clear"/>
            <w:vAlign w:val="center"/>
          </w:tcPr>
          <w:p w:rsidR="00000000" w:rsidDel="00000000" w:rsidP="00000000" w:rsidRDefault="00000000" w:rsidRPr="00000000" w14:paraId="0000003D">
            <w:pPr>
              <w:spacing w:after="0" w:line="240" w:lineRule="auto"/>
              <w:rPr>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E">
            <w:pPr>
              <w:spacing w:after="0" w:line="240" w:lineRule="auto"/>
              <w:jc w:val="center"/>
              <w:rPr>
                <w:sz w:val="18"/>
                <w:szCs w:val="18"/>
              </w:rPr>
            </w:pPr>
            <w:r w:rsidDel="00000000" w:rsidR="00000000" w:rsidRPr="00000000">
              <w:rPr>
                <w:rFonts w:ascii="Calibri" w:cs="Calibri" w:eastAsia="Calibri" w:hAnsi="Calibri"/>
                <w:b w:val="0"/>
                <w:sz w:val="18"/>
                <w:szCs w:val="18"/>
                <w:rtl w:val="0"/>
              </w:rPr>
              <w:t xml:space="preserve">KU3</w:t>
            </w:r>
            <w:r w:rsidDel="00000000" w:rsidR="00000000" w:rsidRPr="00000000">
              <w:rPr>
                <w:rtl w:val="0"/>
              </w:rPr>
            </w:r>
          </w:p>
        </w:tc>
        <w:tc>
          <w:tcPr/>
          <w:p w:rsidR="00000000" w:rsidDel="00000000" w:rsidP="00000000" w:rsidRDefault="00000000" w:rsidRPr="00000000" w14:paraId="0000003F">
            <w:pPr>
              <w:spacing w:after="0" w:line="240" w:lineRule="auto"/>
              <w:rPr>
                <w:sz w:val="18"/>
                <w:szCs w:val="18"/>
              </w:rPr>
            </w:pPr>
            <w:r w:rsidDel="00000000" w:rsidR="00000000" w:rsidRPr="00000000">
              <w:rPr>
                <w:sz w:val="18"/>
                <w:szCs w:val="18"/>
                <w:rtl w:val="0"/>
              </w:rPr>
              <w:t xml:space="preserve">Having the ability to identify managerial problems and organizational functions at the operational level, and take appropriate measures according to the developed alternatives, by implementing local wisdom-rooted entrepreneurial principles</w:t>
            </w:r>
          </w:p>
        </w:tc>
        <w:tc>
          <w:tcPr>
            <w:vAlign w:val="center"/>
          </w:tcPr>
          <w:p w:rsidR="00000000" w:rsidDel="00000000" w:rsidP="00000000" w:rsidRDefault="00000000" w:rsidRPr="00000000" w14:paraId="00000040">
            <w:pPr>
              <w:spacing w:after="0" w:line="240" w:lineRule="auto"/>
              <w:rPr>
                <w:sz w:val="18"/>
                <w:szCs w:val="18"/>
              </w:rPr>
            </w:pPr>
            <w:r w:rsidDel="00000000" w:rsidR="00000000" w:rsidRPr="00000000">
              <w:rPr>
                <w:rtl w:val="0"/>
              </w:rPr>
            </w:r>
          </w:p>
        </w:tc>
        <w:tc>
          <w:tcPr>
            <w:vAlign w:val="center"/>
          </w:tcPr>
          <w:p w:rsidR="00000000" w:rsidDel="00000000" w:rsidP="00000000" w:rsidRDefault="00000000" w:rsidRPr="00000000" w14:paraId="00000041">
            <w:pPr>
              <w:spacing w:after="0" w:line="240" w:lineRule="auto"/>
              <w:rPr>
                <w:sz w:val="18"/>
                <w:szCs w:val="18"/>
              </w:rPr>
            </w:pPr>
            <w:r w:rsidDel="00000000" w:rsidR="00000000" w:rsidRPr="00000000">
              <w:rPr>
                <w:rtl w:val="0"/>
              </w:rPr>
            </w:r>
          </w:p>
        </w:tc>
      </w:tr>
      <w:tr>
        <w:trPr>
          <w:cantSplit w:val="0"/>
          <w:tblHeader w:val="0"/>
        </w:trPr>
        <w:tc>
          <w:tcPr>
            <w:shd w:fill="f2f2f2" w:val="clear"/>
            <w:vAlign w:val="center"/>
          </w:tcPr>
          <w:p w:rsidR="00000000" w:rsidDel="00000000" w:rsidP="00000000" w:rsidRDefault="00000000" w:rsidRPr="00000000" w14:paraId="00000042">
            <w:pPr>
              <w:spacing w:after="0" w:line="240" w:lineRule="auto"/>
              <w:jc w:val="center"/>
              <w:rPr>
                <w:sz w:val="18"/>
                <w:szCs w:val="18"/>
              </w:rPr>
            </w:pPr>
            <w:r w:rsidDel="00000000" w:rsidR="00000000" w:rsidRPr="00000000">
              <w:rPr>
                <w:rFonts w:ascii="Calibri" w:cs="Calibri" w:eastAsia="Calibri" w:hAnsi="Calibri"/>
                <w:b w:val="0"/>
                <w:sz w:val="18"/>
                <w:szCs w:val="18"/>
                <w:rtl w:val="0"/>
              </w:rPr>
              <w:t xml:space="preserve">KU4</w:t>
            </w:r>
            <w:r w:rsidDel="00000000" w:rsidR="00000000" w:rsidRPr="00000000">
              <w:rPr>
                <w:rtl w:val="0"/>
              </w:rPr>
            </w:r>
          </w:p>
        </w:tc>
        <w:tc>
          <w:tcPr>
            <w:shd w:fill="f2f2f2" w:val="clear"/>
          </w:tcPr>
          <w:p w:rsidR="00000000" w:rsidDel="00000000" w:rsidP="00000000" w:rsidRDefault="00000000" w:rsidRPr="00000000" w14:paraId="00000043">
            <w:pPr>
              <w:spacing w:after="0" w:line="240" w:lineRule="auto"/>
              <w:rPr>
                <w:sz w:val="18"/>
                <w:szCs w:val="18"/>
              </w:rPr>
            </w:pPr>
            <w:r w:rsidDel="00000000" w:rsidR="00000000" w:rsidRPr="00000000">
              <w:rPr>
                <w:sz w:val="18"/>
                <w:szCs w:val="18"/>
                <w:rtl w:val="0"/>
              </w:rPr>
              <w:t xml:space="preserve">Being able to make the right managerial decisions in various types of organizations at the operational level, according to data and information analysis on organizational functions</w:t>
            </w:r>
          </w:p>
        </w:tc>
        <w:tc>
          <w:tcPr>
            <w:shd w:fill="f2f2f2" w:val="clear"/>
            <w:vAlign w:val="center"/>
          </w:tcPr>
          <w:p w:rsidR="00000000" w:rsidDel="00000000" w:rsidP="00000000" w:rsidRDefault="00000000" w:rsidRPr="00000000" w14:paraId="00000044">
            <w:pPr>
              <w:spacing w:after="0" w:line="240" w:lineRule="auto"/>
              <w:rPr>
                <w:sz w:val="18"/>
                <w:szCs w:val="18"/>
              </w:rPr>
            </w:pPr>
            <w:r w:rsidDel="00000000" w:rsidR="00000000" w:rsidRPr="00000000">
              <w:rPr>
                <w:rtl w:val="0"/>
              </w:rPr>
            </w:r>
          </w:p>
        </w:tc>
        <w:tc>
          <w:tcPr>
            <w:shd w:fill="f2f2f2" w:val="clear"/>
            <w:vAlign w:val="center"/>
          </w:tcPr>
          <w:p w:rsidR="00000000" w:rsidDel="00000000" w:rsidP="00000000" w:rsidRDefault="00000000" w:rsidRPr="00000000" w14:paraId="00000045">
            <w:pPr>
              <w:spacing w:after="0" w:line="240" w:lineRule="auto"/>
              <w:rPr>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6">
            <w:pPr>
              <w:spacing w:after="0" w:line="240" w:lineRule="auto"/>
              <w:jc w:val="center"/>
              <w:rPr>
                <w:sz w:val="18"/>
                <w:szCs w:val="18"/>
              </w:rPr>
            </w:pPr>
            <w:r w:rsidDel="00000000" w:rsidR="00000000" w:rsidRPr="00000000">
              <w:rPr>
                <w:rFonts w:ascii="Calibri" w:cs="Calibri" w:eastAsia="Calibri" w:hAnsi="Calibri"/>
                <w:b w:val="0"/>
                <w:sz w:val="18"/>
                <w:szCs w:val="18"/>
                <w:rtl w:val="0"/>
              </w:rPr>
              <w:t xml:space="preserve">KU5</w:t>
            </w:r>
            <w:r w:rsidDel="00000000" w:rsidR="00000000" w:rsidRPr="00000000">
              <w:rPr>
                <w:rtl w:val="0"/>
              </w:rPr>
            </w:r>
          </w:p>
        </w:tc>
        <w:tc>
          <w:tcPr>
            <w:vAlign w:val="center"/>
          </w:tcPr>
          <w:p w:rsidR="00000000" w:rsidDel="00000000" w:rsidP="00000000" w:rsidRDefault="00000000" w:rsidRPr="00000000" w14:paraId="00000047">
            <w:pPr>
              <w:spacing w:after="0" w:line="240" w:lineRule="auto"/>
              <w:rPr>
                <w:sz w:val="18"/>
                <w:szCs w:val="18"/>
              </w:rPr>
            </w:pPr>
            <w:r w:rsidDel="00000000" w:rsidR="00000000" w:rsidRPr="00000000">
              <w:rPr>
                <w:sz w:val="18"/>
                <w:szCs w:val="18"/>
                <w:rtl w:val="0"/>
              </w:rPr>
              <w:t xml:space="preserve">Studying the implications of the development or implementation of science, technology, or arts according to their expertise based on rules, procedures, and scientific codes of ethics to produce solutions, ideas, design, or criticisms as well as to write a scientific description based on the study results in the form of a thesis or final project report</w:t>
            </w:r>
          </w:p>
        </w:tc>
        <w:tc>
          <w:tcPr>
            <w:shd w:fill="auto" w:val="clear"/>
            <w:vAlign w:val="center"/>
          </w:tcPr>
          <w:p w:rsidR="00000000" w:rsidDel="00000000" w:rsidP="00000000" w:rsidRDefault="00000000" w:rsidRPr="00000000" w14:paraId="00000048">
            <w:pPr>
              <w:spacing w:after="0" w:line="240" w:lineRule="auto"/>
              <w:ind w:right="-57"/>
              <w:jc w:val="center"/>
              <w:rPr>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49">
            <w:pPr>
              <w:spacing w:after="0" w:line="240" w:lineRule="auto"/>
              <w:rPr>
                <w:sz w:val="18"/>
                <w:szCs w:val="18"/>
              </w:rPr>
            </w:pPr>
            <w:r w:rsidDel="00000000" w:rsidR="00000000" w:rsidRPr="00000000">
              <w:rPr>
                <w:rtl w:val="0"/>
              </w:rPr>
            </w:r>
          </w:p>
        </w:tc>
      </w:tr>
      <w:tr>
        <w:trPr>
          <w:cantSplit w:val="0"/>
          <w:tblHeader w:val="0"/>
        </w:trPr>
        <w:tc>
          <w:tcPr>
            <w:shd w:fill="f2f2f2" w:val="clear"/>
            <w:vAlign w:val="center"/>
          </w:tcPr>
          <w:p w:rsidR="00000000" w:rsidDel="00000000" w:rsidP="00000000" w:rsidRDefault="00000000" w:rsidRPr="00000000" w14:paraId="0000004A">
            <w:pPr>
              <w:spacing w:after="0" w:line="240" w:lineRule="auto"/>
              <w:jc w:val="center"/>
              <w:rPr>
                <w:sz w:val="18"/>
                <w:szCs w:val="18"/>
              </w:rPr>
            </w:pPr>
            <w:r w:rsidDel="00000000" w:rsidR="00000000" w:rsidRPr="00000000">
              <w:rPr>
                <w:rFonts w:ascii="Calibri" w:cs="Calibri" w:eastAsia="Calibri" w:hAnsi="Calibri"/>
                <w:b w:val="0"/>
                <w:sz w:val="18"/>
                <w:szCs w:val="18"/>
                <w:rtl w:val="0"/>
              </w:rPr>
              <w:t xml:space="preserve">KK1</w:t>
            </w:r>
            <w:r w:rsidDel="00000000" w:rsidR="00000000" w:rsidRPr="00000000">
              <w:rPr>
                <w:rtl w:val="0"/>
              </w:rPr>
            </w:r>
          </w:p>
        </w:tc>
        <w:tc>
          <w:tcPr>
            <w:shd w:fill="f2f2f2" w:val="clear"/>
            <w:vAlign w:val="center"/>
          </w:tcPr>
          <w:p w:rsidR="00000000" w:rsidDel="00000000" w:rsidP="00000000" w:rsidRDefault="00000000" w:rsidRPr="00000000" w14:paraId="0000004B">
            <w:pPr>
              <w:spacing w:after="0" w:line="240" w:lineRule="auto"/>
              <w:rPr>
                <w:sz w:val="18"/>
                <w:szCs w:val="18"/>
              </w:rPr>
            </w:pPr>
            <w:r w:rsidDel="00000000" w:rsidR="00000000" w:rsidRPr="00000000">
              <w:rPr>
                <w:sz w:val="18"/>
                <w:szCs w:val="18"/>
                <w:rtl w:val="0"/>
              </w:rPr>
              <w:t xml:space="preserve">Being able to recognize and observe various management problems through modeling and empirical studies using scientific methods based on management science in various types of organizations</w:t>
            </w:r>
          </w:p>
        </w:tc>
        <w:tc>
          <w:tcPr>
            <w:shd w:fill="f2f2f2" w:val="clear"/>
            <w:vAlign w:val="center"/>
          </w:tcPr>
          <w:p w:rsidR="00000000" w:rsidDel="00000000" w:rsidP="00000000" w:rsidRDefault="00000000" w:rsidRPr="00000000" w14:paraId="0000004C">
            <w:pPr>
              <w:spacing w:after="0" w:line="240" w:lineRule="auto"/>
              <w:rPr>
                <w:sz w:val="18"/>
                <w:szCs w:val="18"/>
              </w:rPr>
            </w:pPr>
            <w:r w:rsidDel="00000000" w:rsidR="00000000" w:rsidRPr="00000000">
              <w:rPr>
                <w:rtl w:val="0"/>
              </w:rPr>
            </w:r>
          </w:p>
        </w:tc>
        <w:tc>
          <w:tcPr>
            <w:shd w:fill="f2f2f2" w:val="clear"/>
            <w:vAlign w:val="center"/>
          </w:tcPr>
          <w:p w:rsidR="00000000" w:rsidDel="00000000" w:rsidP="00000000" w:rsidRDefault="00000000" w:rsidRPr="00000000" w14:paraId="0000004D">
            <w:pPr>
              <w:spacing w:after="0" w:line="240" w:lineRule="auto"/>
              <w:rPr>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E">
            <w:pPr>
              <w:spacing w:after="0" w:line="240" w:lineRule="auto"/>
              <w:jc w:val="center"/>
              <w:rPr>
                <w:sz w:val="18"/>
                <w:szCs w:val="18"/>
              </w:rPr>
            </w:pPr>
            <w:r w:rsidDel="00000000" w:rsidR="00000000" w:rsidRPr="00000000">
              <w:rPr>
                <w:rFonts w:ascii="Calibri" w:cs="Calibri" w:eastAsia="Calibri" w:hAnsi="Calibri"/>
                <w:b w:val="0"/>
                <w:sz w:val="18"/>
                <w:szCs w:val="18"/>
                <w:rtl w:val="0"/>
              </w:rPr>
              <w:t xml:space="preserve">KK3</w:t>
            </w:r>
            <w:r w:rsidDel="00000000" w:rsidR="00000000" w:rsidRPr="00000000">
              <w:rPr>
                <w:rtl w:val="0"/>
              </w:rPr>
            </w:r>
          </w:p>
        </w:tc>
        <w:tc>
          <w:tcPr>
            <w:vAlign w:val="center"/>
          </w:tcPr>
          <w:p w:rsidR="00000000" w:rsidDel="00000000" w:rsidP="00000000" w:rsidRDefault="00000000" w:rsidRPr="00000000" w14:paraId="0000004F">
            <w:pPr>
              <w:spacing w:after="0" w:line="240" w:lineRule="auto"/>
              <w:rPr>
                <w:sz w:val="18"/>
                <w:szCs w:val="18"/>
              </w:rPr>
            </w:pPr>
            <w:r w:rsidDel="00000000" w:rsidR="00000000" w:rsidRPr="00000000">
              <w:rPr>
                <w:sz w:val="18"/>
                <w:szCs w:val="18"/>
                <w:rtl w:val="0"/>
              </w:rPr>
              <w:t xml:space="preserve">Being able to recognize opportunity quickly and be brave to take risks responsibly to offer optimum benefits</w:t>
            </w:r>
          </w:p>
        </w:tc>
        <w:tc>
          <w:tcPr>
            <w:shd w:fill="auto" w:val="clear"/>
            <w:vAlign w:val="center"/>
          </w:tcPr>
          <w:p w:rsidR="00000000" w:rsidDel="00000000" w:rsidP="00000000" w:rsidRDefault="00000000" w:rsidRPr="00000000" w14:paraId="00000050">
            <w:pPr>
              <w:spacing w:after="0" w:line="240" w:lineRule="auto"/>
              <w:rPr>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51">
            <w:pPr>
              <w:spacing w:after="0" w:line="240" w:lineRule="auto"/>
              <w:rPr>
                <w:sz w:val="18"/>
                <w:szCs w:val="18"/>
              </w:rPr>
            </w:pPr>
            <w:r w:rsidDel="00000000" w:rsidR="00000000" w:rsidRPr="00000000">
              <w:rPr>
                <w:rtl w:val="0"/>
              </w:rPr>
            </w:r>
          </w:p>
        </w:tc>
      </w:tr>
      <w:tr>
        <w:trPr>
          <w:cantSplit w:val="0"/>
          <w:tblHeader w:val="0"/>
        </w:trPr>
        <w:tc>
          <w:tcPr>
            <w:shd w:fill="f2f2f2" w:val="clear"/>
            <w:vAlign w:val="center"/>
          </w:tcPr>
          <w:p w:rsidR="00000000" w:rsidDel="00000000" w:rsidP="00000000" w:rsidRDefault="00000000" w:rsidRPr="00000000" w14:paraId="00000052">
            <w:pPr>
              <w:spacing w:after="0" w:line="240" w:lineRule="auto"/>
              <w:jc w:val="center"/>
              <w:rPr>
                <w:sz w:val="18"/>
                <w:szCs w:val="18"/>
              </w:rPr>
            </w:pPr>
            <w:r w:rsidDel="00000000" w:rsidR="00000000" w:rsidRPr="00000000">
              <w:rPr>
                <w:rFonts w:ascii="Calibri" w:cs="Calibri" w:eastAsia="Calibri" w:hAnsi="Calibri"/>
                <w:b w:val="0"/>
                <w:sz w:val="18"/>
                <w:szCs w:val="18"/>
                <w:rtl w:val="0"/>
              </w:rPr>
              <w:t xml:space="preserve">KK4</w:t>
            </w:r>
            <w:r w:rsidDel="00000000" w:rsidR="00000000" w:rsidRPr="00000000">
              <w:rPr>
                <w:rtl w:val="0"/>
              </w:rPr>
            </w:r>
          </w:p>
        </w:tc>
        <w:tc>
          <w:tcPr>
            <w:shd w:fill="f2f2f2" w:val="clear"/>
            <w:vAlign w:val="center"/>
          </w:tcPr>
          <w:p w:rsidR="00000000" w:rsidDel="00000000" w:rsidP="00000000" w:rsidRDefault="00000000" w:rsidRPr="00000000" w14:paraId="00000053">
            <w:pPr>
              <w:spacing w:after="0" w:line="240" w:lineRule="auto"/>
              <w:rPr>
                <w:sz w:val="18"/>
                <w:szCs w:val="18"/>
              </w:rPr>
            </w:pPr>
            <w:r w:rsidDel="00000000" w:rsidR="00000000" w:rsidRPr="00000000">
              <w:rPr>
                <w:sz w:val="18"/>
                <w:szCs w:val="18"/>
                <w:rtl w:val="0"/>
              </w:rPr>
              <w:t xml:space="preserve">Having the ability to think "out of the box" in implementing the value ​​of perfection in accordance with the Islamic treatises by approaching and reasoning to solve problems based on management science</w:t>
            </w:r>
          </w:p>
        </w:tc>
        <w:tc>
          <w:tcPr>
            <w:shd w:fill="f2f2f2" w:val="clear"/>
            <w:vAlign w:val="center"/>
          </w:tcPr>
          <w:p w:rsidR="00000000" w:rsidDel="00000000" w:rsidP="00000000" w:rsidRDefault="00000000" w:rsidRPr="00000000" w14:paraId="00000054">
            <w:pPr>
              <w:spacing w:after="0" w:line="240" w:lineRule="auto"/>
              <w:ind w:right="-57"/>
              <w:jc w:val="center"/>
              <w:rPr>
                <w:sz w:val="18"/>
                <w:szCs w:val="18"/>
              </w:rPr>
            </w:pPr>
            <w:r w:rsidDel="00000000" w:rsidR="00000000" w:rsidRPr="00000000">
              <w:rPr>
                <w:rtl w:val="0"/>
              </w:rPr>
            </w:r>
          </w:p>
        </w:tc>
        <w:tc>
          <w:tcPr>
            <w:shd w:fill="f2f2f2" w:val="clear"/>
            <w:vAlign w:val="center"/>
          </w:tcPr>
          <w:p w:rsidR="00000000" w:rsidDel="00000000" w:rsidP="00000000" w:rsidRDefault="00000000" w:rsidRPr="00000000" w14:paraId="00000055">
            <w:pPr>
              <w:spacing w:after="0" w:line="240" w:lineRule="auto"/>
              <w:ind w:right="-57"/>
              <w:rPr>
                <w:sz w:val="18"/>
                <w:szCs w:val="18"/>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56">
            <w:pPr>
              <w:spacing w:after="0" w:line="240" w:lineRule="auto"/>
              <w:jc w:val="center"/>
              <w:rPr>
                <w:sz w:val="18"/>
                <w:szCs w:val="18"/>
              </w:rPr>
            </w:pPr>
            <w:r w:rsidDel="00000000" w:rsidR="00000000" w:rsidRPr="00000000">
              <w:rPr>
                <w:rFonts w:ascii="Calibri" w:cs="Calibri" w:eastAsia="Calibri" w:hAnsi="Calibri"/>
                <w:b w:val="0"/>
                <w:sz w:val="18"/>
                <w:szCs w:val="18"/>
                <w:rtl w:val="0"/>
              </w:rPr>
              <w:t xml:space="preserve">KK5</w:t>
            </w:r>
            <w:r w:rsidDel="00000000" w:rsidR="00000000" w:rsidRPr="00000000">
              <w:rPr>
                <w:rtl w:val="0"/>
              </w:rPr>
            </w:r>
          </w:p>
        </w:tc>
        <w:tc>
          <w:tcPr>
            <w:shd w:fill="auto" w:val="clear"/>
            <w:vAlign w:val="center"/>
          </w:tcPr>
          <w:p w:rsidR="00000000" w:rsidDel="00000000" w:rsidP="00000000" w:rsidRDefault="00000000" w:rsidRPr="00000000" w14:paraId="00000057">
            <w:pPr>
              <w:spacing w:after="0" w:line="240" w:lineRule="auto"/>
              <w:rPr>
                <w:sz w:val="18"/>
                <w:szCs w:val="18"/>
              </w:rPr>
            </w:pPr>
            <w:r w:rsidDel="00000000" w:rsidR="00000000" w:rsidRPr="00000000">
              <w:rPr>
                <w:sz w:val="18"/>
                <w:szCs w:val="18"/>
                <w:rtl w:val="0"/>
              </w:rPr>
              <w:t xml:space="preserve">Having the ability to think visionary and to be open, communicative, creative, responsive to change and responsive to advances in science and technology within the scope of management science</w:t>
            </w:r>
          </w:p>
        </w:tc>
        <w:tc>
          <w:tcPr>
            <w:shd w:fill="auto" w:val="clear"/>
            <w:vAlign w:val="center"/>
          </w:tcPr>
          <w:p w:rsidR="00000000" w:rsidDel="00000000" w:rsidP="00000000" w:rsidRDefault="00000000" w:rsidRPr="00000000" w14:paraId="00000058">
            <w:pPr>
              <w:spacing w:after="0" w:line="240" w:lineRule="auto"/>
              <w:ind w:right="-57"/>
              <w:jc w:val="center"/>
              <w:rPr>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59">
            <w:pPr>
              <w:spacing w:after="0" w:line="240" w:lineRule="auto"/>
              <w:ind w:right="-57"/>
              <w:rPr>
                <w:sz w:val="18"/>
                <w:szCs w:val="18"/>
              </w:rPr>
            </w:pPr>
            <w:r w:rsidDel="00000000" w:rsidR="00000000" w:rsidRPr="00000000">
              <w:rPr>
                <w:rtl w:val="0"/>
              </w:rPr>
            </w:r>
          </w:p>
        </w:tc>
      </w:tr>
    </w:tbl>
    <w:p w:rsidR="00000000" w:rsidDel="00000000" w:rsidP="00000000" w:rsidRDefault="00000000" w:rsidRPr="00000000" w14:paraId="0000005A">
      <w:pPr>
        <w:spacing w:after="0" w:line="240" w:lineRule="auto"/>
        <w:rPr>
          <w:sz w:val="18"/>
          <w:szCs w:val="18"/>
        </w:rPr>
      </w:pPr>
      <w:r w:rsidDel="00000000" w:rsidR="00000000" w:rsidRPr="00000000">
        <w:rPr>
          <w:rtl w:val="0"/>
        </w:rPr>
      </w:r>
    </w:p>
    <w:tbl>
      <w:tblPr>
        <w:tblStyle w:val="Table4"/>
        <w:tblW w:w="900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2068"/>
        <w:gridCol w:w="6933"/>
        <w:tblGridChange w:id="0">
          <w:tblGrid>
            <w:gridCol w:w="2068"/>
            <w:gridCol w:w="6933"/>
          </w:tblGrid>
        </w:tblGridChange>
      </w:tblGrid>
      <w:tr>
        <w:trPr>
          <w:cantSplit w:val="0"/>
          <w:tblHeader w:val="0"/>
        </w:trPr>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B">
            <w:pPr>
              <w:rPr>
                <w:sz w:val="18"/>
                <w:szCs w:val="18"/>
              </w:rPr>
            </w:pPr>
            <w:r w:rsidDel="00000000" w:rsidR="00000000" w:rsidRPr="00000000">
              <w:rPr>
                <w:rFonts w:ascii="Calibri" w:cs="Calibri" w:eastAsia="Calibri" w:hAnsi="Calibri"/>
                <w:sz w:val="18"/>
                <w:szCs w:val="18"/>
                <w:rtl w:val="0"/>
              </w:rPr>
              <w:t xml:space="preserve">4.Learning Materials and Main References</w:t>
            </w:r>
            <w:r w:rsidDel="00000000" w:rsidR="00000000" w:rsidRPr="00000000">
              <w:rPr>
                <w:rtl w:val="0"/>
              </w:rPr>
            </w:r>
          </w:p>
        </w:tc>
      </w:tr>
      <w:tr>
        <w:trPr>
          <w:cantSplit w:val="0"/>
          <w:tblHeader w:val="0"/>
        </w:trPr>
        <w:tc>
          <w:tcPr>
            <w:shd w:fill="f2f2f2" w:val="clear"/>
            <w:vAlign w:val="center"/>
          </w:tcPr>
          <w:p w:rsidR="00000000" w:rsidDel="00000000" w:rsidP="00000000" w:rsidRDefault="00000000" w:rsidRPr="00000000" w14:paraId="0000005D">
            <w:pPr>
              <w:spacing w:after="0" w:line="240" w:lineRule="auto"/>
              <w:rPr>
                <w:sz w:val="18"/>
                <w:szCs w:val="18"/>
              </w:rPr>
            </w:pPr>
            <w:r w:rsidDel="00000000" w:rsidR="00000000" w:rsidRPr="00000000">
              <w:rPr>
                <w:rFonts w:ascii="Calibri" w:cs="Calibri" w:eastAsia="Calibri" w:hAnsi="Calibri"/>
                <w:sz w:val="18"/>
                <w:szCs w:val="18"/>
                <w:rtl w:val="0"/>
              </w:rPr>
              <w:t xml:space="preserve">Learning Materials</w:t>
            </w:r>
            <w:r w:rsidDel="00000000" w:rsidR="00000000" w:rsidRPr="00000000">
              <w:rPr>
                <w:rtl w:val="0"/>
              </w:rPr>
            </w:r>
          </w:p>
        </w:tc>
        <w:tc>
          <w:tcPr>
            <w:shd w:fill="f2f2f2" w:val="clear"/>
            <w:vAlign w:val="center"/>
          </w:tcPr>
          <w:p w:rsidR="00000000" w:rsidDel="00000000" w:rsidP="00000000" w:rsidRDefault="00000000" w:rsidRPr="00000000" w14:paraId="0000005E">
            <w:pPr>
              <w:numPr>
                <w:ilvl w:val="0"/>
                <w:numId w:val="1"/>
              </w:numPr>
              <w:pBdr>
                <w:top w:space="0" w:sz="0" w:val="nil"/>
                <w:left w:space="0" w:sz="0" w:val="nil"/>
                <w:bottom w:space="0" w:sz="0" w:val="nil"/>
                <w:right w:space="0" w:sz="0" w:val="nil"/>
                <w:between w:space="0" w:sz="0" w:val="nil"/>
              </w:pBdr>
              <w:tabs>
                <w:tab w:val="left" w:leader="none" w:pos="2268"/>
                <w:tab w:val="left" w:leader="none" w:pos="2835"/>
              </w:tabs>
              <w:spacing w:after="0" w:line="240" w:lineRule="auto"/>
              <w:ind w:left="380" w:hanging="360"/>
              <w:rPr>
                <w:sz w:val="18"/>
                <w:szCs w:val="18"/>
              </w:rPr>
            </w:pPr>
            <w:r w:rsidDel="00000000" w:rsidR="00000000" w:rsidRPr="00000000">
              <w:rPr>
                <w:sz w:val="18"/>
                <w:szCs w:val="18"/>
                <w:rtl w:val="0"/>
              </w:rPr>
              <w:t xml:space="preserve">Concepts, objectives, and benefits of performance management</w:t>
            </w:r>
          </w:p>
          <w:p w:rsidR="00000000" w:rsidDel="00000000" w:rsidP="00000000" w:rsidRDefault="00000000" w:rsidRPr="00000000" w14:paraId="0000005F">
            <w:pPr>
              <w:numPr>
                <w:ilvl w:val="0"/>
                <w:numId w:val="1"/>
              </w:numPr>
              <w:pBdr>
                <w:top w:space="0" w:sz="0" w:val="nil"/>
                <w:left w:space="0" w:sz="0" w:val="nil"/>
                <w:bottom w:space="0" w:sz="0" w:val="nil"/>
                <w:right w:space="0" w:sz="0" w:val="nil"/>
                <w:between w:space="0" w:sz="0" w:val="nil"/>
              </w:pBdr>
              <w:tabs>
                <w:tab w:val="left" w:leader="none" w:pos="2268"/>
                <w:tab w:val="left" w:leader="none" w:pos="2835"/>
              </w:tabs>
              <w:spacing w:after="0" w:line="240" w:lineRule="auto"/>
              <w:ind w:left="380" w:hanging="360"/>
              <w:rPr>
                <w:sz w:val="18"/>
                <w:szCs w:val="18"/>
              </w:rPr>
            </w:pPr>
            <w:r w:rsidDel="00000000" w:rsidR="00000000" w:rsidRPr="00000000">
              <w:rPr>
                <w:sz w:val="18"/>
                <w:szCs w:val="18"/>
                <w:rtl w:val="0"/>
              </w:rPr>
              <w:t xml:space="preserve">Performance management and organizational goals</w:t>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tabs>
                <w:tab w:val="left" w:leader="none" w:pos="2268"/>
                <w:tab w:val="left" w:leader="none" w:pos="2835"/>
              </w:tabs>
              <w:spacing w:after="0" w:line="240" w:lineRule="auto"/>
              <w:ind w:left="380" w:hanging="360"/>
              <w:rPr>
                <w:sz w:val="18"/>
                <w:szCs w:val="18"/>
              </w:rPr>
            </w:pPr>
            <w:r w:rsidDel="00000000" w:rsidR="00000000" w:rsidRPr="00000000">
              <w:rPr>
                <w:sz w:val="18"/>
                <w:szCs w:val="18"/>
                <w:rtl w:val="0"/>
              </w:rPr>
              <w:t xml:space="preserve">Design and implementation of effective performance management</w:t>
            </w:r>
          </w:p>
          <w:p w:rsidR="00000000" w:rsidDel="00000000" w:rsidP="00000000" w:rsidRDefault="00000000" w:rsidRPr="00000000" w14:paraId="00000061">
            <w:pPr>
              <w:numPr>
                <w:ilvl w:val="0"/>
                <w:numId w:val="1"/>
              </w:numPr>
              <w:pBdr>
                <w:top w:space="0" w:sz="0" w:val="nil"/>
                <w:left w:space="0" w:sz="0" w:val="nil"/>
                <w:bottom w:space="0" w:sz="0" w:val="nil"/>
                <w:right w:space="0" w:sz="0" w:val="nil"/>
                <w:between w:space="0" w:sz="0" w:val="nil"/>
              </w:pBdr>
              <w:tabs>
                <w:tab w:val="left" w:leader="none" w:pos="2268"/>
                <w:tab w:val="left" w:leader="none" w:pos="2835"/>
              </w:tabs>
              <w:spacing w:after="0" w:line="240" w:lineRule="auto"/>
              <w:ind w:left="380" w:hanging="360"/>
              <w:rPr>
                <w:sz w:val="18"/>
                <w:szCs w:val="18"/>
              </w:rPr>
            </w:pPr>
            <w:r w:rsidDel="00000000" w:rsidR="00000000" w:rsidRPr="00000000">
              <w:rPr>
                <w:sz w:val="18"/>
                <w:szCs w:val="18"/>
                <w:rtl w:val="0"/>
              </w:rPr>
              <w:t xml:space="preserve">Performance management and business strategies</w:t>
            </w:r>
          </w:p>
          <w:p w:rsidR="00000000" w:rsidDel="00000000" w:rsidP="00000000" w:rsidRDefault="00000000" w:rsidRPr="00000000" w14:paraId="00000062">
            <w:pPr>
              <w:numPr>
                <w:ilvl w:val="0"/>
                <w:numId w:val="1"/>
              </w:numPr>
              <w:pBdr>
                <w:top w:space="0" w:sz="0" w:val="nil"/>
                <w:left w:space="0" w:sz="0" w:val="nil"/>
                <w:bottom w:space="0" w:sz="0" w:val="nil"/>
                <w:right w:space="0" w:sz="0" w:val="nil"/>
                <w:between w:space="0" w:sz="0" w:val="nil"/>
              </w:pBdr>
              <w:tabs>
                <w:tab w:val="left" w:leader="none" w:pos="2268"/>
                <w:tab w:val="left" w:leader="none" w:pos="2835"/>
              </w:tabs>
              <w:spacing w:after="0" w:line="240" w:lineRule="auto"/>
              <w:ind w:left="380" w:hanging="360"/>
              <w:rPr>
                <w:sz w:val="18"/>
                <w:szCs w:val="18"/>
              </w:rPr>
            </w:pPr>
            <w:r w:rsidDel="00000000" w:rsidR="00000000" w:rsidRPr="00000000">
              <w:rPr>
                <w:sz w:val="18"/>
                <w:szCs w:val="18"/>
                <w:rtl w:val="0"/>
              </w:rPr>
              <w:t xml:space="preserve">Aspects of performance management</w:t>
            </w:r>
          </w:p>
          <w:p w:rsidR="00000000" w:rsidDel="00000000" w:rsidP="00000000" w:rsidRDefault="00000000" w:rsidRPr="00000000" w14:paraId="00000063">
            <w:pPr>
              <w:numPr>
                <w:ilvl w:val="0"/>
                <w:numId w:val="1"/>
              </w:numPr>
              <w:pBdr>
                <w:top w:space="0" w:sz="0" w:val="nil"/>
                <w:left w:space="0" w:sz="0" w:val="nil"/>
                <w:bottom w:space="0" w:sz="0" w:val="nil"/>
                <w:right w:space="0" w:sz="0" w:val="nil"/>
                <w:between w:space="0" w:sz="0" w:val="nil"/>
              </w:pBdr>
              <w:tabs>
                <w:tab w:val="left" w:leader="none" w:pos="2268"/>
                <w:tab w:val="left" w:leader="none" w:pos="2835"/>
              </w:tabs>
              <w:spacing w:after="0" w:line="240" w:lineRule="auto"/>
              <w:ind w:left="380" w:hanging="360"/>
              <w:rPr>
                <w:sz w:val="18"/>
                <w:szCs w:val="18"/>
              </w:rPr>
            </w:pPr>
            <w:r w:rsidDel="00000000" w:rsidR="00000000" w:rsidRPr="00000000">
              <w:rPr>
                <w:sz w:val="18"/>
                <w:szCs w:val="18"/>
                <w:rtl w:val="0"/>
              </w:rPr>
              <w:t xml:space="preserve">Performance management as an outcome and behavior</w:t>
            </w:r>
          </w:p>
          <w:p w:rsidR="00000000" w:rsidDel="00000000" w:rsidP="00000000" w:rsidRDefault="00000000" w:rsidRPr="00000000" w14:paraId="00000064">
            <w:pPr>
              <w:numPr>
                <w:ilvl w:val="0"/>
                <w:numId w:val="1"/>
              </w:numPr>
              <w:pBdr>
                <w:top w:space="0" w:sz="0" w:val="nil"/>
                <w:left w:space="0" w:sz="0" w:val="nil"/>
                <w:bottom w:space="0" w:sz="0" w:val="nil"/>
                <w:right w:space="0" w:sz="0" w:val="nil"/>
                <w:between w:space="0" w:sz="0" w:val="nil"/>
              </w:pBdr>
              <w:tabs>
                <w:tab w:val="left" w:leader="none" w:pos="2268"/>
                <w:tab w:val="left" w:leader="none" w:pos="2835"/>
              </w:tabs>
              <w:spacing w:after="0" w:line="240" w:lineRule="auto"/>
              <w:ind w:left="380" w:hanging="360"/>
              <w:rPr>
                <w:sz w:val="18"/>
                <w:szCs w:val="18"/>
              </w:rPr>
            </w:pPr>
            <w:r w:rsidDel="00000000" w:rsidR="00000000" w:rsidRPr="00000000">
              <w:rPr>
                <w:sz w:val="18"/>
                <w:szCs w:val="18"/>
                <w:rtl w:val="0"/>
              </w:rPr>
              <w:t xml:space="preserve">Performance management analytics and deviation</w:t>
            </w:r>
          </w:p>
          <w:p w:rsidR="00000000" w:rsidDel="00000000" w:rsidP="00000000" w:rsidRDefault="00000000" w:rsidRPr="00000000" w14:paraId="00000065">
            <w:pPr>
              <w:numPr>
                <w:ilvl w:val="0"/>
                <w:numId w:val="1"/>
              </w:numPr>
              <w:pBdr>
                <w:top w:space="0" w:sz="0" w:val="nil"/>
                <w:left w:space="0" w:sz="0" w:val="nil"/>
                <w:bottom w:space="0" w:sz="0" w:val="nil"/>
                <w:right w:space="0" w:sz="0" w:val="nil"/>
                <w:between w:space="0" w:sz="0" w:val="nil"/>
              </w:pBdr>
              <w:tabs>
                <w:tab w:val="left" w:leader="none" w:pos="2268"/>
                <w:tab w:val="left" w:leader="none" w:pos="2835"/>
              </w:tabs>
              <w:spacing w:after="0" w:line="240" w:lineRule="auto"/>
              <w:ind w:left="380" w:hanging="360"/>
              <w:rPr>
                <w:sz w:val="18"/>
                <w:szCs w:val="18"/>
              </w:rPr>
            </w:pPr>
            <w:r w:rsidDel="00000000" w:rsidR="00000000" w:rsidRPr="00000000">
              <w:rPr>
                <w:sz w:val="18"/>
                <w:szCs w:val="18"/>
                <w:rtl w:val="0"/>
              </w:rPr>
              <w:t xml:space="preserve">Personal development plans and performance management</w:t>
            </w:r>
          </w:p>
          <w:p w:rsidR="00000000" w:rsidDel="00000000" w:rsidP="00000000" w:rsidRDefault="00000000" w:rsidRPr="00000000" w14:paraId="00000066">
            <w:pPr>
              <w:numPr>
                <w:ilvl w:val="0"/>
                <w:numId w:val="1"/>
              </w:numPr>
              <w:pBdr>
                <w:top w:space="0" w:sz="0" w:val="nil"/>
                <w:left w:space="0" w:sz="0" w:val="nil"/>
                <w:bottom w:space="0" w:sz="0" w:val="nil"/>
                <w:right w:space="0" w:sz="0" w:val="nil"/>
                <w:between w:space="0" w:sz="0" w:val="nil"/>
              </w:pBdr>
              <w:tabs>
                <w:tab w:val="left" w:leader="none" w:pos="2268"/>
                <w:tab w:val="left" w:leader="none" w:pos="2835"/>
              </w:tabs>
              <w:spacing w:after="0" w:line="240" w:lineRule="auto"/>
              <w:ind w:left="380" w:hanging="360"/>
              <w:rPr>
                <w:sz w:val="18"/>
                <w:szCs w:val="18"/>
              </w:rPr>
            </w:pPr>
            <w:r w:rsidDel="00000000" w:rsidR="00000000" w:rsidRPr="00000000">
              <w:rPr>
                <w:sz w:val="18"/>
                <w:szCs w:val="18"/>
                <w:rtl w:val="0"/>
              </w:rPr>
              <w:t xml:space="preserve">Team-based performance management</w:t>
            </w:r>
          </w:p>
          <w:p w:rsidR="00000000" w:rsidDel="00000000" w:rsidP="00000000" w:rsidRDefault="00000000" w:rsidRPr="00000000" w14:paraId="00000067">
            <w:pPr>
              <w:numPr>
                <w:ilvl w:val="0"/>
                <w:numId w:val="1"/>
              </w:numPr>
              <w:pBdr>
                <w:top w:space="0" w:sz="0" w:val="nil"/>
                <w:left w:space="0" w:sz="0" w:val="nil"/>
                <w:bottom w:space="0" w:sz="0" w:val="nil"/>
                <w:right w:space="0" w:sz="0" w:val="nil"/>
                <w:between w:space="0" w:sz="0" w:val="nil"/>
              </w:pBdr>
              <w:tabs>
                <w:tab w:val="left" w:leader="none" w:pos="2268"/>
                <w:tab w:val="left" w:leader="none" w:pos="2835"/>
              </w:tabs>
              <w:spacing w:after="0" w:line="240" w:lineRule="auto"/>
              <w:ind w:left="380" w:hanging="360"/>
              <w:rPr>
                <w:sz w:val="18"/>
                <w:szCs w:val="18"/>
              </w:rPr>
            </w:pPr>
            <w:r w:rsidDel="00000000" w:rsidR="00000000" w:rsidRPr="00000000">
              <w:rPr>
                <w:sz w:val="18"/>
                <w:szCs w:val="18"/>
                <w:rtl w:val="0"/>
              </w:rPr>
              <w:t xml:space="preserve">Evaluation of performance management</w:t>
            </w:r>
          </w:p>
          <w:p w:rsidR="00000000" w:rsidDel="00000000" w:rsidP="00000000" w:rsidRDefault="00000000" w:rsidRPr="00000000" w14:paraId="00000068">
            <w:pPr>
              <w:numPr>
                <w:ilvl w:val="0"/>
                <w:numId w:val="1"/>
              </w:numPr>
              <w:pBdr>
                <w:top w:space="0" w:sz="0" w:val="nil"/>
                <w:left w:space="0" w:sz="0" w:val="nil"/>
                <w:bottom w:space="0" w:sz="0" w:val="nil"/>
                <w:right w:space="0" w:sz="0" w:val="nil"/>
                <w:between w:space="0" w:sz="0" w:val="nil"/>
              </w:pBdr>
              <w:tabs>
                <w:tab w:val="left" w:leader="none" w:pos="2268"/>
                <w:tab w:val="left" w:leader="none" w:pos="2835"/>
              </w:tabs>
              <w:spacing w:after="0" w:line="240" w:lineRule="auto"/>
              <w:ind w:left="380" w:hanging="360"/>
              <w:rPr>
                <w:sz w:val="18"/>
                <w:szCs w:val="18"/>
              </w:rPr>
            </w:pPr>
            <w:r w:rsidDel="00000000" w:rsidR="00000000" w:rsidRPr="00000000">
              <w:rPr>
                <w:sz w:val="18"/>
                <w:szCs w:val="18"/>
                <w:rtl w:val="0"/>
              </w:rPr>
              <w:t xml:space="preserve">Performance management and rewards</w:t>
            </w:r>
          </w:p>
          <w:p w:rsidR="00000000" w:rsidDel="00000000" w:rsidP="00000000" w:rsidRDefault="00000000" w:rsidRPr="00000000" w14:paraId="00000069">
            <w:pPr>
              <w:numPr>
                <w:ilvl w:val="0"/>
                <w:numId w:val="1"/>
              </w:numPr>
              <w:pBdr>
                <w:top w:space="0" w:sz="0" w:val="nil"/>
                <w:left w:space="0" w:sz="0" w:val="nil"/>
                <w:bottom w:space="0" w:sz="0" w:val="nil"/>
                <w:right w:space="0" w:sz="0" w:val="nil"/>
                <w:between w:space="0" w:sz="0" w:val="nil"/>
              </w:pBdr>
              <w:tabs>
                <w:tab w:val="left" w:leader="none" w:pos="2268"/>
                <w:tab w:val="left" w:leader="none" w:pos="2835"/>
              </w:tabs>
              <w:spacing w:after="0" w:line="240" w:lineRule="auto"/>
              <w:ind w:left="380" w:hanging="360"/>
              <w:rPr>
                <w:sz w:val="18"/>
                <w:szCs w:val="18"/>
              </w:rPr>
            </w:pPr>
            <w:r w:rsidDel="00000000" w:rsidR="00000000" w:rsidRPr="00000000">
              <w:rPr>
                <w:sz w:val="18"/>
                <w:szCs w:val="18"/>
                <w:rtl w:val="0"/>
              </w:rPr>
              <w:t xml:space="preserve">Implementation of effective performance management</w:t>
            </w:r>
          </w:p>
          <w:p w:rsidR="00000000" w:rsidDel="00000000" w:rsidP="00000000" w:rsidRDefault="00000000" w:rsidRPr="00000000" w14:paraId="0000006A">
            <w:pPr>
              <w:numPr>
                <w:ilvl w:val="0"/>
                <w:numId w:val="1"/>
              </w:numPr>
              <w:pBdr>
                <w:top w:space="0" w:sz="0" w:val="nil"/>
                <w:left w:space="0" w:sz="0" w:val="nil"/>
                <w:bottom w:space="0" w:sz="0" w:val="nil"/>
                <w:right w:space="0" w:sz="0" w:val="nil"/>
                <w:between w:space="0" w:sz="0" w:val="nil"/>
              </w:pBdr>
              <w:tabs>
                <w:tab w:val="left" w:leader="none" w:pos="2268"/>
                <w:tab w:val="left" w:leader="none" w:pos="2835"/>
              </w:tabs>
              <w:spacing w:after="0" w:line="240" w:lineRule="auto"/>
              <w:ind w:left="380" w:hanging="360"/>
              <w:rPr>
                <w:sz w:val="18"/>
                <w:szCs w:val="18"/>
              </w:rPr>
            </w:pPr>
            <w:r w:rsidDel="00000000" w:rsidR="00000000" w:rsidRPr="00000000">
              <w:rPr>
                <w:sz w:val="18"/>
                <w:szCs w:val="18"/>
                <w:rtl w:val="0"/>
              </w:rPr>
              <w:t xml:space="preserve">Key factors to achieving effective performance management </w:t>
            </w:r>
          </w:p>
          <w:p w:rsidR="00000000" w:rsidDel="00000000" w:rsidP="00000000" w:rsidRDefault="00000000" w:rsidRPr="00000000" w14:paraId="0000006B">
            <w:pPr>
              <w:numPr>
                <w:ilvl w:val="0"/>
                <w:numId w:val="1"/>
              </w:numPr>
              <w:pBdr>
                <w:top w:space="0" w:sz="0" w:val="nil"/>
                <w:left w:space="0" w:sz="0" w:val="nil"/>
                <w:bottom w:space="0" w:sz="0" w:val="nil"/>
                <w:right w:space="0" w:sz="0" w:val="nil"/>
                <w:between w:space="0" w:sz="0" w:val="nil"/>
              </w:pBdr>
              <w:tabs>
                <w:tab w:val="left" w:leader="none" w:pos="2268"/>
                <w:tab w:val="left" w:leader="none" w:pos="2835"/>
              </w:tabs>
              <w:spacing w:after="0" w:line="240" w:lineRule="auto"/>
              <w:ind w:left="380" w:hanging="360"/>
              <w:rPr>
                <w:sz w:val="18"/>
                <w:szCs w:val="18"/>
              </w:rPr>
            </w:pPr>
            <w:r w:rsidDel="00000000" w:rsidR="00000000" w:rsidRPr="00000000">
              <w:rPr>
                <w:sz w:val="18"/>
                <w:szCs w:val="18"/>
                <w:rtl w:val="0"/>
              </w:rPr>
              <w:t xml:space="preserve">How to be a high-quality performance management leader</w:t>
            </w:r>
          </w:p>
        </w:tc>
      </w:tr>
      <w:tr>
        <w:trPr>
          <w:cantSplit w:val="0"/>
          <w:tblHeader w:val="0"/>
        </w:trPr>
        <w:tc>
          <w:tcPr>
            <w:vAlign w:val="center"/>
          </w:tcPr>
          <w:p w:rsidR="00000000" w:rsidDel="00000000" w:rsidP="00000000" w:rsidRDefault="00000000" w:rsidRPr="00000000" w14:paraId="0000006C">
            <w:pPr>
              <w:spacing w:after="0" w:line="240" w:lineRule="auto"/>
              <w:rPr>
                <w:sz w:val="18"/>
                <w:szCs w:val="18"/>
              </w:rPr>
            </w:pPr>
            <w:r w:rsidDel="00000000" w:rsidR="00000000" w:rsidRPr="00000000">
              <w:rPr>
                <w:rFonts w:ascii="Calibri" w:cs="Calibri" w:eastAsia="Calibri" w:hAnsi="Calibri"/>
                <w:sz w:val="18"/>
                <w:szCs w:val="18"/>
                <w:rtl w:val="0"/>
              </w:rPr>
              <w:t xml:space="preserve">Main Reference</w:t>
            </w:r>
            <w:r w:rsidDel="00000000" w:rsidR="00000000" w:rsidRPr="00000000">
              <w:rPr>
                <w:rtl w:val="0"/>
              </w:rPr>
            </w:r>
          </w:p>
        </w:tc>
        <w:tc>
          <w:tcPr>
            <w:vAlign w:val="center"/>
          </w:tcPr>
          <w:p w:rsidR="00000000" w:rsidDel="00000000" w:rsidP="00000000" w:rsidRDefault="00000000" w:rsidRPr="00000000" w14:paraId="0000006D">
            <w:pPr>
              <w:tabs>
                <w:tab w:val="left" w:leader="none" w:pos="220"/>
              </w:tabs>
              <w:spacing w:after="0" w:line="240" w:lineRule="auto"/>
              <w:rPr>
                <w:sz w:val="18"/>
                <w:szCs w:val="18"/>
              </w:rPr>
            </w:pPr>
            <w:r w:rsidDel="00000000" w:rsidR="00000000" w:rsidRPr="00000000">
              <w:rPr>
                <w:sz w:val="18"/>
                <w:szCs w:val="18"/>
                <w:rtl w:val="0"/>
              </w:rPr>
              <w:t xml:space="preserve">Aguinis, Herman. 2019. Performance Management for Dummies, John Wiley &amp; Sons, Inc., Hoboken, New Jersey, USA</w:t>
            </w:r>
          </w:p>
        </w:tc>
      </w:tr>
      <w:tr>
        <w:trPr>
          <w:cantSplit w:val="0"/>
          <w:tblHeader w:val="0"/>
        </w:trPr>
        <w:tc>
          <w:tcPr>
            <w:shd w:fill="f2f2f2" w:val="clear"/>
            <w:vAlign w:val="center"/>
          </w:tcPr>
          <w:p w:rsidR="00000000" w:rsidDel="00000000" w:rsidP="00000000" w:rsidRDefault="00000000" w:rsidRPr="00000000" w14:paraId="0000006E">
            <w:pPr>
              <w:spacing w:after="0" w:line="240" w:lineRule="auto"/>
              <w:rPr>
                <w:sz w:val="18"/>
                <w:szCs w:val="18"/>
              </w:rPr>
            </w:pPr>
            <w:r w:rsidDel="00000000" w:rsidR="00000000" w:rsidRPr="00000000">
              <w:rPr>
                <w:rFonts w:ascii="Calibri" w:cs="Calibri" w:eastAsia="Calibri" w:hAnsi="Calibri"/>
                <w:sz w:val="18"/>
                <w:szCs w:val="18"/>
                <w:rtl w:val="0"/>
              </w:rPr>
              <w:t xml:space="preserve">Additional Reference</w:t>
            </w:r>
            <w:r w:rsidDel="00000000" w:rsidR="00000000" w:rsidRPr="00000000">
              <w:rPr>
                <w:rtl w:val="0"/>
              </w:rPr>
            </w:r>
          </w:p>
        </w:tc>
        <w:tc>
          <w:tcPr>
            <w:shd w:fill="f2f2f2" w:val="clear"/>
            <w:vAlign w:val="center"/>
          </w:tcPr>
          <w:p w:rsidR="00000000" w:rsidDel="00000000" w:rsidP="00000000" w:rsidRDefault="00000000" w:rsidRPr="00000000" w14:paraId="0000006F">
            <w:pPr>
              <w:spacing w:after="0" w:line="240" w:lineRule="auto"/>
              <w:rPr>
                <w:sz w:val="18"/>
                <w:szCs w:val="18"/>
              </w:rPr>
            </w:pPr>
            <w:r w:rsidDel="00000000" w:rsidR="00000000" w:rsidRPr="00000000">
              <w:rPr>
                <w:sz w:val="18"/>
                <w:szCs w:val="18"/>
                <w:rtl w:val="0"/>
              </w:rPr>
              <w:t xml:space="preserve">Armstrong, Michael. 2009. Armstrong’s Handbook of Performance Management: An evidence-based guide to delivering high performance. 4</w:t>
            </w:r>
            <w:r w:rsidDel="00000000" w:rsidR="00000000" w:rsidRPr="00000000">
              <w:rPr>
                <w:sz w:val="18"/>
                <w:szCs w:val="18"/>
                <w:vertAlign w:val="superscript"/>
                <w:rtl w:val="0"/>
              </w:rPr>
              <w:t xml:space="preserve">th</w:t>
            </w:r>
            <w:r w:rsidDel="00000000" w:rsidR="00000000" w:rsidRPr="00000000">
              <w:rPr>
                <w:sz w:val="18"/>
                <w:szCs w:val="18"/>
                <w:rtl w:val="0"/>
              </w:rPr>
              <w:t xml:space="preserve"> Ed. Kogan Page Limited. UK and USA.</w:t>
            </w:r>
          </w:p>
        </w:tc>
      </w:tr>
    </w:tbl>
    <w:p w:rsidR="00000000" w:rsidDel="00000000" w:rsidP="00000000" w:rsidRDefault="00000000" w:rsidRPr="00000000" w14:paraId="00000070">
      <w:pPr>
        <w:spacing w:after="0" w:line="240" w:lineRule="auto"/>
        <w:rPr>
          <w:sz w:val="18"/>
          <w:szCs w:val="18"/>
        </w:rPr>
      </w:pPr>
      <w:r w:rsidDel="00000000" w:rsidR="00000000" w:rsidRPr="00000000">
        <w:rPr>
          <w:rtl w:val="0"/>
        </w:rPr>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16"/>
        <w:gridCol w:w="3312"/>
        <w:gridCol w:w="2788"/>
        <w:tblGridChange w:id="0">
          <w:tblGrid>
            <w:gridCol w:w="2916"/>
            <w:gridCol w:w="3312"/>
            <w:gridCol w:w="2788"/>
          </w:tblGrid>
        </w:tblGridChange>
      </w:tblGrid>
      <w:tr>
        <w:trPr>
          <w:cantSplit w:val="0"/>
          <w:trHeight w:val="177" w:hRule="atLeast"/>
          <w:tblHeader w:val="0"/>
        </w:trPr>
        <w:tc>
          <w:tcPr>
            <w:shd w:fill="auto" w:val="clear"/>
            <w:vAlign w:val="center"/>
          </w:tcPr>
          <w:p w:rsidR="00000000" w:rsidDel="00000000" w:rsidP="00000000" w:rsidRDefault="00000000" w:rsidRPr="00000000" w14:paraId="00000071">
            <w:pPr>
              <w:spacing w:after="0" w:line="240" w:lineRule="auto"/>
              <w:ind w:hanging="2"/>
              <w:rPr>
                <w:b w:val="1"/>
                <w:color w:val="000000"/>
                <w:sz w:val="18"/>
                <w:szCs w:val="18"/>
              </w:rPr>
            </w:pPr>
            <w:r w:rsidDel="00000000" w:rsidR="00000000" w:rsidRPr="00000000">
              <w:rPr>
                <w:b w:val="1"/>
                <w:color w:val="000000"/>
                <w:sz w:val="18"/>
                <w:szCs w:val="18"/>
                <w:rtl w:val="0"/>
              </w:rPr>
              <w:t xml:space="preserve">Date: 10 February 2021</w:t>
            </w:r>
          </w:p>
        </w:tc>
        <w:tc>
          <w:tcPr>
            <w:shd w:fill="auto" w:val="clear"/>
            <w:vAlign w:val="center"/>
          </w:tcPr>
          <w:p w:rsidR="00000000" w:rsidDel="00000000" w:rsidP="00000000" w:rsidRDefault="00000000" w:rsidRPr="00000000" w14:paraId="00000072">
            <w:pPr>
              <w:spacing w:after="0" w:line="240" w:lineRule="auto"/>
              <w:ind w:hanging="2"/>
              <w:rPr>
                <w:b w:val="1"/>
                <w:color w:val="000000"/>
                <w:sz w:val="18"/>
                <w:szCs w:val="18"/>
              </w:rPr>
            </w:pPr>
            <w:r w:rsidDel="00000000" w:rsidR="00000000" w:rsidRPr="00000000">
              <w:rPr>
                <w:b w:val="1"/>
                <w:color w:val="000000"/>
                <w:sz w:val="18"/>
                <w:szCs w:val="18"/>
                <w:rtl w:val="0"/>
              </w:rPr>
              <w:t xml:space="preserve">Date: 04 February 2021</w:t>
            </w:r>
          </w:p>
        </w:tc>
        <w:tc>
          <w:tcPr>
            <w:shd w:fill="auto" w:val="clear"/>
            <w:vAlign w:val="center"/>
          </w:tcPr>
          <w:p w:rsidR="00000000" w:rsidDel="00000000" w:rsidP="00000000" w:rsidRDefault="00000000" w:rsidRPr="00000000" w14:paraId="00000073">
            <w:pPr>
              <w:spacing w:after="0" w:line="240" w:lineRule="auto"/>
              <w:ind w:hanging="2"/>
              <w:rPr>
                <w:b w:val="1"/>
                <w:color w:val="000000"/>
                <w:sz w:val="18"/>
                <w:szCs w:val="18"/>
              </w:rPr>
            </w:pPr>
            <w:r w:rsidDel="00000000" w:rsidR="00000000" w:rsidRPr="00000000">
              <w:rPr>
                <w:b w:val="1"/>
                <w:color w:val="000000"/>
                <w:sz w:val="18"/>
                <w:szCs w:val="18"/>
                <w:rtl w:val="0"/>
              </w:rPr>
              <w:t xml:space="preserve">Date: 01 February 2021</w:t>
            </w:r>
          </w:p>
        </w:tc>
      </w:tr>
      <w:tr>
        <w:trPr>
          <w:cantSplit w:val="0"/>
          <w:trHeight w:val="165" w:hRule="atLeast"/>
          <w:tblHeader w:val="0"/>
        </w:trPr>
        <w:tc>
          <w:tcPr>
            <w:shd w:fill="f2f2f2" w:val="clear"/>
            <w:vAlign w:val="center"/>
          </w:tcPr>
          <w:p w:rsidR="00000000" w:rsidDel="00000000" w:rsidP="00000000" w:rsidRDefault="00000000" w:rsidRPr="00000000" w14:paraId="00000074">
            <w:pPr>
              <w:spacing w:after="0" w:line="240" w:lineRule="auto"/>
              <w:ind w:hanging="2"/>
              <w:rPr>
                <w:color w:val="000000"/>
                <w:sz w:val="18"/>
                <w:szCs w:val="18"/>
              </w:rPr>
            </w:pPr>
            <w:r w:rsidDel="00000000" w:rsidR="00000000" w:rsidRPr="00000000">
              <w:rPr>
                <w:color w:val="000000"/>
                <w:sz w:val="18"/>
                <w:szCs w:val="18"/>
                <w:rtl w:val="0"/>
              </w:rPr>
              <w:t xml:space="preserve">Validated by Dean</w:t>
            </w:r>
          </w:p>
        </w:tc>
        <w:tc>
          <w:tcPr>
            <w:shd w:fill="f2f2f2" w:val="clear"/>
            <w:vAlign w:val="center"/>
          </w:tcPr>
          <w:p w:rsidR="00000000" w:rsidDel="00000000" w:rsidP="00000000" w:rsidRDefault="00000000" w:rsidRPr="00000000" w14:paraId="00000075">
            <w:pPr>
              <w:spacing w:after="0" w:line="240" w:lineRule="auto"/>
              <w:ind w:hanging="2"/>
              <w:rPr>
                <w:color w:val="000000"/>
                <w:sz w:val="18"/>
                <w:szCs w:val="18"/>
              </w:rPr>
            </w:pPr>
            <w:r w:rsidDel="00000000" w:rsidR="00000000" w:rsidRPr="00000000">
              <w:rPr>
                <w:color w:val="000000"/>
                <w:sz w:val="18"/>
                <w:szCs w:val="18"/>
                <w:rtl w:val="0"/>
              </w:rPr>
              <w:t xml:space="preserve">Examined by Head of Study Program</w:t>
            </w:r>
          </w:p>
        </w:tc>
        <w:tc>
          <w:tcPr>
            <w:shd w:fill="f2f2f2" w:val="clear"/>
            <w:vAlign w:val="center"/>
          </w:tcPr>
          <w:p w:rsidR="00000000" w:rsidDel="00000000" w:rsidP="00000000" w:rsidRDefault="00000000" w:rsidRPr="00000000" w14:paraId="00000076">
            <w:pPr>
              <w:spacing w:after="0" w:line="240" w:lineRule="auto"/>
              <w:ind w:hanging="2"/>
              <w:rPr>
                <w:color w:val="000000"/>
                <w:sz w:val="18"/>
                <w:szCs w:val="18"/>
              </w:rPr>
            </w:pPr>
            <w:r w:rsidDel="00000000" w:rsidR="00000000" w:rsidRPr="00000000">
              <w:rPr>
                <w:color w:val="000000"/>
                <w:sz w:val="18"/>
                <w:szCs w:val="18"/>
                <w:rtl w:val="0"/>
              </w:rPr>
              <w:t xml:space="preserve">Prepared by</w:t>
            </w:r>
          </w:p>
        </w:tc>
      </w:tr>
      <w:tr>
        <w:trPr>
          <w:cantSplit w:val="0"/>
          <w:trHeight w:val="863" w:hRule="atLeast"/>
          <w:tblHeader w:val="0"/>
        </w:trPr>
        <w:tc>
          <w:tcPr>
            <w:shd w:fill="auto" w:val="clear"/>
            <w:vAlign w:val="center"/>
          </w:tcPr>
          <w:p w:rsidR="00000000" w:rsidDel="00000000" w:rsidP="00000000" w:rsidRDefault="00000000" w:rsidRPr="00000000" w14:paraId="00000077">
            <w:pPr>
              <w:spacing w:after="0" w:line="240" w:lineRule="auto"/>
              <w:ind w:hanging="2"/>
              <w:rPr>
                <w:b w:val="1"/>
                <w:color w:val="000000"/>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271780</wp:posOffset>
                  </wp:positionH>
                  <wp:positionV relativeFrom="paragraph">
                    <wp:posOffset>76835</wp:posOffset>
                  </wp:positionV>
                  <wp:extent cx="1137285" cy="694055"/>
                  <wp:effectExtent b="0" l="0" r="0" t="0"/>
                  <wp:wrapNone/>
                  <wp:docPr id="58"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137285" cy="694055"/>
                          </a:xfrm>
                          <a:prstGeom prst="rect"/>
                          <a:ln/>
                        </pic:spPr>
                      </pic:pic>
                    </a:graphicData>
                  </a:graphic>
                </wp:anchor>
              </w:drawing>
            </w:r>
          </w:p>
          <w:p w:rsidR="00000000" w:rsidDel="00000000" w:rsidP="00000000" w:rsidRDefault="00000000" w:rsidRPr="00000000" w14:paraId="00000078">
            <w:pPr>
              <w:spacing w:after="0" w:line="240" w:lineRule="auto"/>
              <w:ind w:hanging="2"/>
              <w:rPr>
                <w:b w:val="1"/>
                <w:color w:val="000000"/>
                <w:sz w:val="18"/>
                <w:szCs w:val="18"/>
              </w:rPr>
            </w:pPr>
            <w:r w:rsidDel="00000000" w:rsidR="00000000" w:rsidRPr="00000000">
              <w:rPr>
                <w:rtl w:val="0"/>
              </w:rPr>
            </w:r>
          </w:p>
          <w:p w:rsidR="00000000" w:rsidDel="00000000" w:rsidP="00000000" w:rsidRDefault="00000000" w:rsidRPr="00000000" w14:paraId="00000079">
            <w:pPr>
              <w:spacing w:after="0" w:line="240" w:lineRule="auto"/>
              <w:ind w:hanging="2"/>
              <w:rPr>
                <w:b w:val="1"/>
                <w:color w:val="000000"/>
                <w:sz w:val="18"/>
                <w:szCs w:val="18"/>
              </w:rPr>
            </w:pPr>
            <w:r w:rsidDel="00000000" w:rsidR="00000000" w:rsidRPr="00000000">
              <w:rPr>
                <w:rtl w:val="0"/>
              </w:rPr>
            </w:r>
          </w:p>
          <w:p w:rsidR="00000000" w:rsidDel="00000000" w:rsidP="00000000" w:rsidRDefault="00000000" w:rsidRPr="00000000" w14:paraId="0000007A">
            <w:pPr>
              <w:spacing w:after="0" w:line="240" w:lineRule="auto"/>
              <w:ind w:hanging="2"/>
              <w:rPr>
                <w:b w:val="1"/>
                <w:color w:val="000000"/>
                <w:sz w:val="18"/>
                <w:szCs w:val="18"/>
              </w:rPr>
            </w:pPr>
            <w:r w:rsidDel="00000000" w:rsidR="00000000" w:rsidRPr="00000000">
              <w:rPr>
                <w:rtl w:val="0"/>
              </w:rPr>
            </w:r>
          </w:p>
          <w:p w:rsidR="00000000" w:rsidDel="00000000" w:rsidP="00000000" w:rsidRDefault="00000000" w:rsidRPr="00000000" w14:paraId="0000007B">
            <w:pPr>
              <w:spacing w:after="0" w:line="240" w:lineRule="auto"/>
              <w:ind w:hanging="2"/>
              <w:rPr>
                <w:b w:val="1"/>
                <w:color w:val="000000"/>
                <w:sz w:val="18"/>
                <w:szCs w:val="18"/>
              </w:rPr>
            </w:pPr>
            <w:r w:rsidDel="00000000" w:rsidR="00000000" w:rsidRPr="00000000">
              <w:rPr>
                <w:rtl w:val="0"/>
              </w:rPr>
            </w:r>
          </w:p>
          <w:p w:rsidR="00000000" w:rsidDel="00000000" w:rsidP="00000000" w:rsidRDefault="00000000" w:rsidRPr="00000000" w14:paraId="0000007C">
            <w:pPr>
              <w:spacing w:after="0" w:line="240" w:lineRule="auto"/>
              <w:ind w:hanging="2"/>
              <w:rPr>
                <w:b w:val="1"/>
                <w:color w:val="000000"/>
                <w:sz w:val="18"/>
                <w:szCs w:val="18"/>
              </w:rPr>
            </w:pPr>
            <w:r w:rsidDel="00000000" w:rsidR="00000000" w:rsidRPr="00000000">
              <w:rPr>
                <w:rtl w:val="0"/>
              </w:rPr>
            </w:r>
          </w:p>
        </w:tc>
        <w:tc>
          <w:tcPr>
            <w:shd w:fill="auto" w:val="clear"/>
            <w:vAlign w:val="center"/>
          </w:tcPr>
          <w:p w:rsidR="00000000" w:rsidDel="00000000" w:rsidP="00000000" w:rsidRDefault="00000000" w:rsidRPr="00000000" w14:paraId="0000007D">
            <w:pPr>
              <w:spacing w:after="0" w:line="240" w:lineRule="auto"/>
              <w:ind w:hanging="2"/>
              <w:rPr>
                <w:color w:val="000000"/>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133350</wp:posOffset>
                  </wp:positionH>
                  <wp:positionV relativeFrom="paragraph">
                    <wp:posOffset>95885</wp:posOffset>
                  </wp:positionV>
                  <wp:extent cx="1591945" cy="466725"/>
                  <wp:effectExtent b="0" l="0" r="0" t="0"/>
                  <wp:wrapNone/>
                  <wp:docPr id="5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91945" cy="466725"/>
                          </a:xfrm>
                          <a:prstGeom prst="rect"/>
                          <a:ln/>
                        </pic:spPr>
                      </pic:pic>
                    </a:graphicData>
                  </a:graphic>
                </wp:anchor>
              </w:drawing>
            </w:r>
          </w:p>
        </w:tc>
        <w:tc>
          <w:tcPr>
            <w:shd w:fill="auto" w:val="clear"/>
            <w:vAlign w:val="center"/>
          </w:tcPr>
          <w:p w:rsidR="00000000" w:rsidDel="00000000" w:rsidP="00000000" w:rsidRDefault="00000000" w:rsidRPr="00000000" w14:paraId="0000007E">
            <w:pPr>
              <w:spacing w:after="0" w:line="240" w:lineRule="auto"/>
              <w:ind w:hanging="2"/>
              <w:rPr>
                <w:color w:val="000000"/>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457200</wp:posOffset>
                  </wp:positionH>
                  <wp:positionV relativeFrom="paragraph">
                    <wp:posOffset>3810</wp:posOffset>
                  </wp:positionV>
                  <wp:extent cx="342900" cy="763905"/>
                  <wp:effectExtent b="0" l="0" r="0" t="0"/>
                  <wp:wrapNone/>
                  <wp:docPr id="60"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342900" cy="763905"/>
                          </a:xfrm>
                          <a:prstGeom prst="rect"/>
                          <a:ln/>
                        </pic:spPr>
                      </pic:pic>
                    </a:graphicData>
                  </a:graphic>
                </wp:anchor>
              </w:drawing>
            </w:r>
          </w:p>
        </w:tc>
      </w:tr>
      <w:tr>
        <w:trPr>
          <w:cantSplit w:val="0"/>
          <w:trHeight w:val="240" w:hRule="atLeast"/>
          <w:tblHeader w:val="0"/>
        </w:trPr>
        <w:tc>
          <w:tcPr>
            <w:shd w:fill="f2f2f2" w:val="clear"/>
            <w:vAlign w:val="center"/>
          </w:tcPr>
          <w:p w:rsidR="00000000" w:rsidDel="00000000" w:rsidP="00000000" w:rsidRDefault="00000000" w:rsidRPr="00000000" w14:paraId="0000007F">
            <w:pPr>
              <w:spacing w:after="0" w:line="240" w:lineRule="auto"/>
              <w:ind w:hanging="2"/>
              <w:rPr>
                <w:b w:val="1"/>
                <w:color w:val="000000"/>
                <w:sz w:val="18"/>
                <w:szCs w:val="18"/>
              </w:rPr>
            </w:pPr>
            <w:r w:rsidDel="00000000" w:rsidR="00000000" w:rsidRPr="00000000">
              <w:rPr>
                <w:b w:val="1"/>
                <w:color w:val="000000"/>
                <w:sz w:val="18"/>
                <w:szCs w:val="18"/>
                <w:rtl w:val="0"/>
              </w:rPr>
              <w:t xml:space="preserve">Jaka Sriyana, Prof., SE., M.Si., Ph.D</w:t>
            </w:r>
          </w:p>
        </w:tc>
        <w:tc>
          <w:tcPr>
            <w:shd w:fill="f2f2f2" w:val="clear"/>
            <w:vAlign w:val="center"/>
          </w:tcPr>
          <w:p w:rsidR="00000000" w:rsidDel="00000000" w:rsidP="00000000" w:rsidRDefault="00000000" w:rsidRPr="00000000" w14:paraId="00000080">
            <w:pPr>
              <w:spacing w:after="0" w:line="240" w:lineRule="auto"/>
              <w:ind w:hanging="2"/>
              <w:rPr>
                <w:b w:val="1"/>
                <w:color w:val="000000"/>
                <w:sz w:val="18"/>
                <w:szCs w:val="18"/>
              </w:rPr>
            </w:pPr>
            <w:r w:rsidDel="00000000" w:rsidR="00000000" w:rsidRPr="00000000">
              <w:rPr>
                <w:b w:val="1"/>
                <w:color w:val="000000"/>
                <w:sz w:val="18"/>
                <w:szCs w:val="18"/>
                <w:rtl w:val="0"/>
              </w:rPr>
              <w:t xml:space="preserve">Anjar Priyono, SE., M.Si., Ph.D</w:t>
            </w:r>
          </w:p>
        </w:tc>
        <w:tc>
          <w:tcPr>
            <w:shd w:fill="f2f2f2" w:val="clear"/>
            <w:vAlign w:val="center"/>
          </w:tcPr>
          <w:p w:rsidR="00000000" w:rsidDel="00000000" w:rsidP="00000000" w:rsidRDefault="00000000" w:rsidRPr="00000000" w14:paraId="00000081">
            <w:pPr>
              <w:spacing w:after="0" w:line="240" w:lineRule="auto"/>
              <w:ind w:hanging="2"/>
              <w:rPr>
                <w:b w:val="1"/>
                <w:color w:val="000000"/>
                <w:sz w:val="18"/>
                <w:szCs w:val="18"/>
              </w:rPr>
            </w:pPr>
            <w:r w:rsidDel="00000000" w:rsidR="00000000" w:rsidRPr="00000000">
              <w:rPr>
                <w:b w:val="1"/>
                <w:color w:val="000000"/>
                <w:sz w:val="18"/>
                <w:szCs w:val="18"/>
                <w:rtl w:val="0"/>
              </w:rPr>
              <w:t xml:space="preserve">Suhartini, Dra., M.Si</w:t>
            </w:r>
          </w:p>
        </w:tc>
      </w:tr>
    </w:tbl>
    <w:p w:rsidR="00000000" w:rsidDel="00000000" w:rsidP="00000000" w:rsidRDefault="00000000" w:rsidRPr="00000000" w14:paraId="00000082">
      <w:pPr>
        <w:spacing w:after="0" w:line="240" w:lineRule="auto"/>
        <w:rPr>
          <w:sz w:val="18"/>
          <w:szCs w:val="18"/>
        </w:rPr>
      </w:pPr>
      <w:r w:rsidDel="00000000" w:rsidR="00000000" w:rsidRPr="00000000">
        <w:rPr>
          <w:rtl w:val="0"/>
        </w:rPr>
      </w:r>
    </w:p>
    <w:p w:rsidR="00000000" w:rsidDel="00000000" w:rsidP="00000000" w:rsidRDefault="00000000" w:rsidRPr="00000000" w14:paraId="00000083">
      <w:pPr>
        <w:spacing w:after="0" w:line="240" w:lineRule="auto"/>
        <w:rPr>
          <w:sz w:val="18"/>
          <w:szCs w:val="18"/>
        </w:rPr>
      </w:pPr>
      <w:r w:rsidDel="00000000" w:rsidR="00000000" w:rsidRPr="00000000">
        <w:rPr>
          <w:rtl w:val="0"/>
        </w:rPr>
      </w:r>
    </w:p>
    <w:p w:rsidR="00000000" w:rsidDel="00000000" w:rsidP="00000000" w:rsidRDefault="00000000" w:rsidRPr="00000000" w14:paraId="00000084">
      <w:pPr>
        <w:rPr>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848609" cy="1180464"/>
                <wp:effectExtent b="0" l="0" r="0" t="0"/>
                <wp:wrapNone/>
                <wp:docPr id="57" name=""/>
                <a:graphic>
                  <a:graphicData uri="http://schemas.microsoft.com/office/word/2010/wordprocessingShape">
                    <wps:wsp>
                      <wps:cNvSpPr/>
                      <wps:cNvPr id="2" name="Shape 2"/>
                      <wps:spPr>
                        <a:xfrm>
                          <a:off x="3926458" y="3194531"/>
                          <a:ext cx="2839084" cy="1170939"/>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0"/>
                                <w:i w:val="0"/>
                                <w:smallCaps w:val="0"/>
                                <w:strike w:val="0"/>
                                <w:color w:val="000000"/>
                                <w:sz w:val="16"/>
                                <w:vertAlign w:val="baseline"/>
                              </w:rPr>
                              <w:t xml:space="preserve">October 04, 2022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TRANSLATOR STATEMENT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The information appearing herein has been translated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by a Center for International Language and Cultural Studies of  Islamic University of Indonesia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CILACS UII  Jl. DEMANGAN BARU NO 24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YOGYAKARTA, INDONESIA.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Phone/Fax: 0274 540 255</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848609" cy="1180464"/>
                <wp:effectExtent b="0" l="0" r="0" t="0"/>
                <wp:wrapNone/>
                <wp:docPr id="57"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848609" cy="1180464"/>
                        </a:xfrm>
                        <a:prstGeom prst="rect"/>
                        <a:ln/>
                      </pic:spPr>
                    </pic:pic>
                  </a:graphicData>
                </a:graphic>
              </wp:anchor>
            </w:drawing>
          </mc:Fallback>
        </mc:AlternateContent>
      </w:r>
    </w:p>
    <w:sectPr>
      <w:headerReference r:id="rId11" w:type="default"/>
      <w:pgSz w:h="16839" w:w="11907"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after="0" w:lineRule="auto"/>
      <w:rPr>
        <w:sz w:val="18"/>
        <w:szCs w:val="18"/>
      </w:rPr>
    </w:pPr>
    <w:r w:rsidDel="00000000" w:rsidR="00000000" w:rsidRPr="00000000">
      <w:rPr>
        <w:rtl w:val="0"/>
      </w:rPr>
    </w:r>
  </w:p>
  <w:tbl>
    <w:tblPr>
      <w:tblStyle w:val="Table6"/>
      <w:tblW w:w="9040.000000000002"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A0"/>
    </w:tblPr>
    <w:tblGrid>
      <w:gridCol w:w="1674"/>
      <w:gridCol w:w="2958"/>
      <w:gridCol w:w="1477"/>
      <w:gridCol w:w="781"/>
      <w:gridCol w:w="1130"/>
      <w:gridCol w:w="1020"/>
      <w:tblGridChange w:id="0">
        <w:tblGrid>
          <w:gridCol w:w="1674"/>
          <w:gridCol w:w="2958"/>
          <w:gridCol w:w="1477"/>
          <w:gridCol w:w="781"/>
          <w:gridCol w:w="1130"/>
          <w:gridCol w:w="1020"/>
        </w:tblGrid>
      </w:tblGridChange>
    </w:tblGrid>
    <w:tr>
      <w:trPr>
        <w:cantSplit w:val="0"/>
        <w:tblHeader w:val="0"/>
      </w:trPr>
      <w:tc>
        <w:tcPr>
          <w:vMerge w:val="restart"/>
        </w:tcPr>
        <w:p w:rsidR="00000000" w:rsidDel="00000000" w:rsidP="00000000" w:rsidRDefault="00000000" w:rsidRPr="00000000" w14:paraId="00000086">
          <w:pPr>
            <w:jc w:val="center"/>
            <w:rPr/>
          </w:pPr>
          <w:r w:rsidDel="00000000" w:rsidR="00000000" w:rsidRPr="00000000">
            <w:rPr/>
            <w:drawing>
              <wp:inline distB="0" distT="0" distL="0" distR="0">
                <wp:extent cx="929899" cy="395080"/>
                <wp:effectExtent b="0" l="0" r="0" t="0"/>
                <wp:docPr id="6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29899" cy="395080"/>
                        </a:xfrm>
                        <a:prstGeom prst="rect"/>
                        <a:ln/>
                      </pic:spPr>
                    </pic:pic>
                  </a:graphicData>
                </a:graphic>
              </wp:inline>
            </w:drawing>
          </w:r>
          <w:r w:rsidDel="00000000" w:rsidR="00000000" w:rsidRPr="00000000">
            <w:rPr>
              <w:rtl w:val="0"/>
            </w:rPr>
          </w:r>
        </w:p>
      </w:tc>
      <w:tc>
        <w:tcPr>
          <w:vMerge w:val="restart"/>
          <w:vAlign w:val="center"/>
        </w:tcPr>
        <w:p w:rsidR="00000000" w:rsidDel="00000000" w:rsidP="00000000" w:rsidRDefault="00000000" w:rsidRPr="00000000" w14:paraId="00000087">
          <w:pPr>
            <w:ind w:left="-189" w:right="-118" w:firstLine="0"/>
            <w:jc w:val="center"/>
            <w:rPr>
              <w:sz w:val="24"/>
              <w:szCs w:val="24"/>
            </w:rPr>
          </w:pPr>
          <w:r w:rsidDel="00000000" w:rsidR="00000000" w:rsidRPr="00000000">
            <w:rPr>
              <w:sz w:val="24"/>
              <w:szCs w:val="24"/>
              <w:rtl w:val="0"/>
            </w:rPr>
            <w:t xml:space="preserve">UNDERGRADUATE PROGRAM IN MANAGEMENT</w:t>
          </w:r>
        </w:p>
      </w:tc>
      <w:tc>
        <w:tcPr>
          <w:gridSpan w:val="4"/>
        </w:tcPr>
        <w:p w:rsidR="00000000" w:rsidDel="00000000" w:rsidP="00000000" w:rsidRDefault="00000000" w:rsidRPr="00000000" w14:paraId="00000088">
          <w:pPr>
            <w:jc w:val="center"/>
            <w:rPr/>
          </w:pPr>
          <w:r w:rsidDel="00000000" w:rsidR="00000000" w:rsidRPr="00000000">
            <w:rPr>
              <w:rtl w:val="0"/>
            </w:rPr>
            <w:t xml:space="preserve">Syllabus</w:t>
          </w:r>
        </w:p>
      </w:tc>
    </w:tr>
    <w:tr>
      <w:trPr>
        <w:cantSplit w:val="0"/>
        <w:tblHeader w:val="0"/>
      </w:trPr>
      <w:tc>
        <w:tcPr>
          <w:vMerge w:val="continue"/>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2f2f2" w:val="clear"/>
        </w:tcPr>
        <w:p w:rsidR="00000000" w:rsidDel="00000000" w:rsidP="00000000" w:rsidRDefault="00000000" w:rsidRPr="00000000" w14:paraId="0000008E">
          <w:pPr>
            <w:spacing w:after="0" w:line="240" w:lineRule="auto"/>
            <w:rPr>
              <w:sz w:val="20"/>
              <w:szCs w:val="20"/>
            </w:rPr>
          </w:pPr>
          <w:r w:rsidDel="00000000" w:rsidR="00000000" w:rsidRPr="00000000">
            <w:rPr>
              <w:sz w:val="20"/>
              <w:szCs w:val="20"/>
              <w:rtl w:val="0"/>
            </w:rPr>
            <w:t xml:space="preserve">Version/Revision</w:t>
          </w:r>
        </w:p>
      </w:tc>
      <w:tc>
        <w:tcPr>
          <w:tcBorders>
            <w:top w:color="000000" w:space="0" w:sz="8" w:val="single"/>
            <w:left w:color="000000" w:space="0" w:sz="8" w:val="single"/>
            <w:bottom w:color="000000" w:space="0" w:sz="8" w:val="single"/>
            <w:right w:color="000000" w:space="0" w:sz="8" w:val="single"/>
          </w:tcBorders>
          <w:shd w:fill="f2f2f2" w:val="clear"/>
        </w:tcPr>
        <w:p w:rsidR="00000000" w:rsidDel="00000000" w:rsidP="00000000" w:rsidRDefault="00000000" w:rsidRPr="00000000" w14:paraId="0000008F">
          <w:pPr>
            <w:spacing w:after="0" w:line="240" w:lineRule="auto"/>
            <w:jc w:val="center"/>
            <w:rPr>
              <w:sz w:val="20"/>
              <w:szCs w:val="20"/>
            </w:rPr>
          </w:pPr>
          <w:r w:rsidDel="00000000" w:rsidR="00000000" w:rsidRPr="00000000">
            <w:rPr>
              <w:sz w:val="20"/>
              <w:szCs w:val="20"/>
              <w:rtl w:val="0"/>
            </w:rPr>
            <w:t xml:space="preserve">1/0</w:t>
          </w:r>
        </w:p>
      </w:tc>
      <w:tc>
        <w:tcPr>
          <w:tcBorders>
            <w:top w:color="000000" w:space="0" w:sz="8" w:val="single"/>
            <w:left w:color="000000" w:space="0" w:sz="8" w:val="single"/>
            <w:bottom w:color="000000" w:space="0" w:sz="8" w:val="single"/>
            <w:right w:color="000000" w:space="0" w:sz="8" w:val="single"/>
          </w:tcBorders>
          <w:shd w:fill="f2f2f2" w:val="clear"/>
        </w:tcPr>
        <w:p w:rsidR="00000000" w:rsidDel="00000000" w:rsidP="00000000" w:rsidRDefault="00000000" w:rsidRPr="00000000" w14:paraId="00000090">
          <w:pPr>
            <w:spacing w:after="0" w:line="240" w:lineRule="auto"/>
            <w:rPr>
              <w:sz w:val="20"/>
              <w:szCs w:val="20"/>
            </w:rPr>
          </w:pPr>
          <w:r w:rsidDel="00000000" w:rsidR="00000000" w:rsidRPr="00000000">
            <w:rPr>
              <w:sz w:val="20"/>
              <w:szCs w:val="20"/>
              <w:rtl w:val="0"/>
            </w:rPr>
            <w:t xml:space="preserve">Page</w:t>
          </w:r>
        </w:p>
      </w:tc>
      <w:tc>
        <w:tcPr>
          <w:tcBorders>
            <w:top w:color="000000" w:space="0" w:sz="8" w:val="single"/>
            <w:left w:color="000000" w:space="0" w:sz="8" w:val="single"/>
            <w:bottom w:color="000000" w:space="0" w:sz="8" w:val="single"/>
            <w:right w:color="000000" w:space="0" w:sz="8" w:val="single"/>
          </w:tcBorders>
          <w:shd w:fill="f2f2f2" w:val="clear"/>
        </w:tcPr>
        <w:p w:rsidR="00000000" w:rsidDel="00000000" w:rsidP="00000000" w:rsidRDefault="00000000" w:rsidRPr="00000000" w14:paraId="00000091">
          <w:pPr>
            <w:spacing w:after="0" w:line="240" w:lineRule="auto"/>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/2</w:t>
          </w:r>
        </w:p>
      </w:tc>
    </w:tr>
  </w:tbl>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cs="Arial"/>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qFormat w:val="1"/>
    <w:pPr>
      <w:spacing w:after="0" w:line="240" w:lineRule="auto"/>
    </w:pPr>
    <w:rPr>
      <w:rFonts w:ascii="Tahoma" w:cs="Tahoma" w:hAnsi="Tahoma"/>
      <w:sz w:val="16"/>
      <w:szCs w:val="16"/>
    </w:rPr>
  </w:style>
  <w:style w:type="paragraph" w:styleId="Footer">
    <w:name w:val="footer"/>
    <w:basedOn w:val="Normal"/>
    <w:link w:val="FooterChar"/>
    <w:uiPriority w:val="99"/>
    <w:unhideWhenUsed w:val="1"/>
    <w:pPr>
      <w:tabs>
        <w:tab w:val="center" w:pos="4680"/>
        <w:tab w:val="right" w:pos="9360"/>
      </w:tabs>
      <w:spacing w:after="0" w:line="240" w:lineRule="auto"/>
    </w:pPr>
  </w:style>
  <w:style w:type="paragraph" w:styleId="Header">
    <w:name w:val="header"/>
    <w:basedOn w:val="Normal"/>
    <w:link w:val="HeaderChar"/>
    <w:uiPriority w:val="99"/>
    <w:unhideWhenUsed w:val="1"/>
    <w:pPr>
      <w:tabs>
        <w:tab w:val="center" w:pos="4680"/>
        <w:tab w:val="right" w:pos="9360"/>
      </w:tabs>
      <w:spacing w:after="0" w:line="240" w:lineRule="auto"/>
    </w:pPr>
  </w:style>
  <w:style w:type="table" w:styleId="LightShading">
    <w:name w:val="Light Shading"/>
    <w:basedOn w:val="TableNormal"/>
    <w:uiPriority w:val="60"/>
    <w:rPr>
      <w:color w:val="000000" w:themeColor="text1" w:themeShade="0000BF"/>
    </w:rPr>
    <w:tblPr>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Grid">
    <w:name w:val="Light Grid"/>
    <w:basedOn w:val="TableNormal"/>
    <w:uiPriority w:val="62"/>
    <w:tblPr>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auto" w:space="0" w:sz="8"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auto" w:space="0" w:sz="8"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auto" w:space="0" w:sz="8"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auto" w:space="0" w:sz="8" w:val="single"/>
        </w:tcBorders>
      </w:tcPr>
    </w:tblStylePr>
  </w:style>
  <w:style w:type="paragraph" w:styleId="ListParagraph">
    <w:name w:val="List Paragraph"/>
    <w:basedOn w:val="Normal"/>
    <w:uiPriority w:val="34"/>
    <w:qFormat w:val="1"/>
    <w:pPr>
      <w:ind w:left="720"/>
      <w:contextualSpacing w:val="1"/>
    </w:pPr>
    <w:rPr>
      <w:rFonts w:eastAsia="Times New Roman"/>
    </w:rPr>
  </w:style>
  <w:style w:type="paragraph" w:styleId="NoSpacing">
    <w:name w:val="No Spacing"/>
    <w:link w:val="NoSpacingChar"/>
    <w:uiPriority w:val="1"/>
    <w:qFormat w:val="1"/>
    <w:rPr>
      <w:lang w:val="id-ID"/>
    </w:rPr>
  </w:style>
  <w:style w:type="character" w:styleId="NoSpacingChar" w:customStyle="1">
    <w:name w:val="No Spacing Char"/>
    <w:basedOn w:val="DefaultParagraphFont"/>
    <w:link w:val="NoSpacing"/>
    <w:uiPriority w:val="1"/>
    <w:rPr>
      <w:rFonts w:ascii="Calibri" w:cs="Times New Roman" w:eastAsia="Calibri" w:hAnsi="Calibri"/>
      <w:lang w:val="id-ID"/>
    </w:rPr>
  </w:style>
  <w:style w:type="character" w:styleId="HeaderChar" w:customStyle="1">
    <w:name w:val="Header Char"/>
    <w:basedOn w:val="DefaultParagraphFont"/>
    <w:link w:val="Header"/>
    <w:uiPriority w:val="99"/>
    <w:rPr>
      <w:rFonts w:ascii="Calibri" w:cs="Arial" w:eastAsia="Calibri" w:hAnsi="Calibri"/>
    </w:rPr>
  </w:style>
  <w:style w:type="character" w:styleId="FooterChar" w:customStyle="1">
    <w:name w:val="Footer Char"/>
    <w:basedOn w:val="DefaultParagraphFont"/>
    <w:link w:val="Footer"/>
    <w:uiPriority w:val="99"/>
    <w:rPr>
      <w:rFonts w:ascii="Calibri" w:cs="Arial" w:eastAsia="Calibri" w:hAnsi="Calibri"/>
    </w:rPr>
  </w:style>
  <w:style w:type="character" w:styleId="BalloonTextChar" w:customStyle="1">
    <w:name w:val="Balloon Text Char"/>
    <w:basedOn w:val="DefaultParagraphFont"/>
    <w:link w:val="BalloonText"/>
    <w:uiPriority w:val="99"/>
    <w:semiHidden w:val="1"/>
    <w:rPr>
      <w:rFonts w:ascii="Tahoma" w:cs="Tahoma" w:eastAsia="Calibri" w:hAnsi="Tahoma"/>
      <w:sz w:val="16"/>
      <w:szCs w:val="1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color w:val="000000"/>
    </w:rPr>
    <w:tblPr>
      <w:tblStyleRowBandSize w:val="1"/>
      <w:tblStyleColBandSize w:val="1"/>
    </w:tblPr>
    <w:tblStylePr w:type="firstRow">
      <w:pPr>
        <w:spacing w:after="0" w:before="0" w:line="240" w:lineRule="auto"/>
      </w:pPr>
      <w:rPr>
        <w:rFonts w:ascii="Cambria" w:cs="Cambria" w:eastAsia="Cambria" w:hAnsi="Cambria"/>
        <w:b w:val="1"/>
      </w:rPr>
      <w:tblPr/>
      <w:tcPr>
        <w:tcBorders>
          <w:top w:color="000000" w:space="0" w:sz="8" w:val="single"/>
          <w:left w:color="000000" w:space="0" w:sz="8" w:val="single"/>
          <w:bottom w:color="000000" w:space="0" w:sz="18" w:val="single"/>
          <w:right w:color="000000" w:space="0" w:sz="8" w:val="single"/>
          <w:insideH w:space="0" w:sz="0" w:val="nil"/>
          <w:insideV w:color="000000" w:space="0" w:sz="8" w:val="single"/>
        </w:tcBorders>
      </w:tcPr>
    </w:tblStylePr>
    <w:tblStylePr w:type="lastRow">
      <w:pPr>
        <w:spacing w:after="0" w:before="0" w:line="240" w:lineRule="auto"/>
      </w:pPr>
      <w:rPr>
        <w:rFonts w:ascii="Cambria" w:cs="Cambria" w:eastAsia="Cambria" w:hAnsi="Cambria"/>
        <w:b w:val="1"/>
      </w:rPr>
      <w:tblPr/>
      <w:tcPr>
        <w:tcBorders>
          <w:top w:color="000000" w:space="0" w:sz="6" w:val="single"/>
          <w:left w:color="000000" w:space="0" w:sz="8" w:val="single"/>
          <w:bottom w:color="000000" w:space="0" w:sz="8" w:val="single"/>
          <w:right w:color="000000" w:space="0" w:sz="8" w:val="single"/>
          <w:insideH w:space="0" w:sz="0" w:val="nil"/>
          <w:insideV w:color="000000" w:space="0" w:sz="8" w:val="single"/>
        </w:tcBorders>
      </w:tcPr>
    </w:tblStylePr>
    <w:tblStylePr w:type="firstCol">
      <w:rPr>
        <w:rFonts w:ascii="Cambria" w:cs="Cambria" w:eastAsia="Cambria" w:hAnsi="Cambria"/>
        <w:b w:val="1"/>
      </w:rPr>
    </w:tblStylePr>
    <w:tblStylePr w:type="lastCol">
      <w:rPr>
        <w:rFonts w:ascii="Cambria" w:cs="Cambria" w:eastAsia="Cambria" w:hAnsi="Cambria"/>
        <w:b w:val="1"/>
      </w:rPr>
      <w:tblPr/>
      <w:tcPr>
        <w:tcBorders>
          <w:top w:color="000000" w:space="0" w:sz="8" w:val="single"/>
          <w:left w:color="000000" w:space="0" w:sz="8" w:val="single"/>
          <w:bottom w:color="000000" w:space="0" w:sz="8" w:val="single"/>
          <w:right w:color="000000" w:space="0" w:sz="8" w:val="single"/>
        </w:tcBorders>
      </w:tcPr>
    </w:tblStylePr>
    <w:tblStylePr w:type="band1Vert">
      <w:tblPr/>
      <w:tcPr>
        <w:tcBorders>
          <w:top w:color="000000" w:space="0" w:sz="8" w:val="single"/>
          <w:left w:color="000000" w:space="0" w:sz="8" w:val="single"/>
          <w:bottom w:color="000000" w:space="0" w:sz="8" w:val="single"/>
          <w:right w:color="000000" w:space="0" w:sz="8" w:val="single"/>
        </w:tcBorders>
        <w:shd w:color="auto" w:fill="c0c0c0" w:val="clear"/>
      </w:tcPr>
    </w:tblStylePr>
    <w:tblStylePr w:type="band1Horz">
      <w:tblPr/>
      <w:tcPr>
        <w:tcBorders>
          <w:top w:color="000000" w:space="0" w:sz="8" w:val="single"/>
          <w:left w:color="000000" w:space="0" w:sz="8" w:val="single"/>
          <w:bottom w:color="000000" w:space="0" w:sz="8" w:val="single"/>
          <w:right w:color="000000" w:space="0" w:sz="8" w:val="single"/>
          <w:insideV w:color="000000" w:space="0" w:sz="8" w:val="single"/>
        </w:tcBorders>
        <w:shd w:color="auto" w:fill="c0c0c0" w:val="clear"/>
      </w:tcPr>
    </w:tblStylePr>
    <w:tblStylePr w:type="band2Horz">
      <w:tblPr/>
      <w:tcPr>
        <w:tcBorders>
          <w:top w:color="000000" w:space="0" w:sz="8" w:val="single"/>
          <w:left w:color="000000" w:space="0" w:sz="8" w:val="single"/>
          <w:bottom w:color="000000" w:space="0" w:sz="8" w:val="single"/>
          <w:right w:color="000000" w:space="0" w:sz="8" w:val="single"/>
          <w:insideV w:color="000000" w:space="0" w:sz="8" w:val="single"/>
        </w:tcBorders>
      </w:tcPr>
    </w:tblStylePr>
  </w:style>
  <w:style w:type="table" w:styleId="a0" w:customStyle="1">
    <w:basedOn w:val="TableNormal"/>
    <w:rPr>
      <w:color w:val="000000"/>
    </w:rPr>
    <w:tblPr>
      <w:tblStyleRowBandSize w:val="1"/>
      <w:tblStyleColBandSize w:val="1"/>
    </w:tblPr>
    <w:tblStylePr w:type="firstRow">
      <w:pPr>
        <w:spacing w:after="0" w:before="0" w:line="240" w:lineRule="auto"/>
      </w:pPr>
      <w:rPr>
        <w:rFonts w:ascii="Cambria" w:cs="Cambria" w:eastAsia="Cambria" w:hAnsi="Cambria"/>
        <w:b w:val="1"/>
      </w:rPr>
      <w:tblPr/>
      <w:tcPr>
        <w:tcBorders>
          <w:top w:color="000000" w:space="0" w:sz="8" w:val="single"/>
          <w:left w:color="000000" w:space="0" w:sz="8" w:val="single"/>
          <w:bottom w:color="000000" w:space="0" w:sz="18" w:val="single"/>
          <w:right w:color="000000" w:space="0" w:sz="8" w:val="single"/>
          <w:insideH w:space="0" w:sz="0" w:val="nil"/>
          <w:insideV w:color="000000" w:space="0" w:sz="8" w:val="single"/>
        </w:tcBorders>
      </w:tcPr>
    </w:tblStylePr>
    <w:tblStylePr w:type="lastRow">
      <w:pPr>
        <w:spacing w:after="0" w:before="0" w:line="240" w:lineRule="auto"/>
      </w:pPr>
      <w:rPr>
        <w:rFonts w:ascii="Cambria" w:cs="Cambria" w:eastAsia="Cambria" w:hAnsi="Cambria"/>
        <w:b w:val="1"/>
      </w:rPr>
      <w:tblPr/>
      <w:tcPr>
        <w:tcBorders>
          <w:top w:color="000000" w:space="0" w:sz="6" w:val="single"/>
          <w:left w:color="000000" w:space="0" w:sz="8" w:val="single"/>
          <w:bottom w:color="000000" w:space="0" w:sz="8" w:val="single"/>
          <w:right w:color="000000" w:space="0" w:sz="8" w:val="single"/>
          <w:insideH w:space="0" w:sz="0" w:val="nil"/>
          <w:insideV w:color="000000" w:space="0" w:sz="8" w:val="single"/>
        </w:tcBorders>
      </w:tcPr>
    </w:tblStylePr>
    <w:tblStylePr w:type="firstCol">
      <w:rPr>
        <w:rFonts w:ascii="Cambria" w:cs="Cambria" w:eastAsia="Cambria" w:hAnsi="Cambria"/>
        <w:b w:val="1"/>
      </w:rPr>
    </w:tblStylePr>
    <w:tblStylePr w:type="lastCol">
      <w:rPr>
        <w:rFonts w:ascii="Cambria" w:cs="Cambria" w:eastAsia="Cambria" w:hAnsi="Cambria"/>
        <w:b w:val="1"/>
      </w:rPr>
      <w:tblPr/>
      <w:tcPr>
        <w:tcBorders>
          <w:top w:color="000000" w:space="0" w:sz="8" w:val="single"/>
          <w:left w:color="000000" w:space="0" w:sz="8" w:val="single"/>
          <w:bottom w:color="000000" w:space="0" w:sz="8" w:val="single"/>
          <w:right w:color="000000" w:space="0" w:sz="8" w:val="single"/>
        </w:tcBorders>
      </w:tcPr>
    </w:tblStylePr>
    <w:tblStylePr w:type="band1Vert">
      <w:tblPr/>
      <w:tcPr>
        <w:tcBorders>
          <w:top w:color="000000" w:space="0" w:sz="8" w:val="single"/>
          <w:left w:color="000000" w:space="0" w:sz="8" w:val="single"/>
          <w:bottom w:color="000000" w:space="0" w:sz="8" w:val="single"/>
          <w:right w:color="000000" w:space="0" w:sz="8" w:val="single"/>
        </w:tcBorders>
        <w:shd w:color="auto" w:fill="c0c0c0" w:val="clear"/>
      </w:tcPr>
    </w:tblStylePr>
    <w:tblStylePr w:type="band1Horz">
      <w:tblPr/>
      <w:tcPr>
        <w:tcBorders>
          <w:top w:color="000000" w:space="0" w:sz="8" w:val="single"/>
          <w:left w:color="000000" w:space="0" w:sz="8" w:val="single"/>
          <w:bottom w:color="000000" w:space="0" w:sz="8" w:val="single"/>
          <w:right w:color="000000" w:space="0" w:sz="8" w:val="single"/>
          <w:insideV w:color="000000" w:space="0" w:sz="8" w:val="single"/>
        </w:tcBorders>
        <w:shd w:color="auto" w:fill="c0c0c0" w:val="clear"/>
      </w:tcPr>
    </w:tblStylePr>
    <w:tblStylePr w:type="band2Horz">
      <w:tblPr/>
      <w:tcPr>
        <w:tcBorders>
          <w:top w:color="000000" w:space="0" w:sz="8" w:val="single"/>
          <w:left w:color="000000" w:space="0" w:sz="8" w:val="single"/>
          <w:bottom w:color="000000" w:space="0" w:sz="8" w:val="single"/>
          <w:right w:color="000000" w:space="0" w:sz="8" w:val="single"/>
          <w:insideV w:color="000000" w:space="0" w:sz="8" w:val="single"/>
        </w:tcBorders>
      </w:tcPr>
    </w:tblStylePr>
  </w:style>
  <w:style w:type="table" w:styleId="a1" w:customStyle="1">
    <w:basedOn w:val="TableNormal"/>
    <w:rPr>
      <w:color w:val="000000"/>
    </w:rPr>
    <w:tblPr>
      <w:tblStyleRowBandSize w:val="1"/>
      <w:tblStyleColBandSize w:val="1"/>
    </w:tblPr>
    <w:tblStylePr w:type="firstRow">
      <w:pPr>
        <w:spacing w:after="0" w:before="0" w:line="240" w:lineRule="auto"/>
      </w:pPr>
      <w:rPr>
        <w:rFonts w:ascii="Cambria" w:cs="Cambria" w:eastAsia="Cambria" w:hAnsi="Cambria"/>
        <w:b w:val="1"/>
      </w:rPr>
      <w:tblPr/>
      <w:tcPr>
        <w:tcBorders>
          <w:top w:color="000000" w:space="0" w:sz="8" w:val="single"/>
          <w:left w:color="000000" w:space="0" w:sz="8" w:val="single"/>
          <w:bottom w:color="000000" w:space="0" w:sz="18" w:val="single"/>
          <w:right w:color="000000" w:space="0" w:sz="8" w:val="single"/>
          <w:insideH w:space="0" w:sz="0" w:val="nil"/>
          <w:insideV w:color="000000" w:space="0" w:sz="8" w:val="single"/>
        </w:tcBorders>
      </w:tcPr>
    </w:tblStylePr>
    <w:tblStylePr w:type="lastRow">
      <w:pPr>
        <w:spacing w:after="0" w:before="0" w:line="240" w:lineRule="auto"/>
      </w:pPr>
      <w:rPr>
        <w:rFonts w:ascii="Cambria" w:cs="Cambria" w:eastAsia="Cambria" w:hAnsi="Cambria"/>
        <w:b w:val="1"/>
      </w:rPr>
      <w:tblPr/>
      <w:tcPr>
        <w:tcBorders>
          <w:top w:color="000000" w:space="0" w:sz="6" w:val="single"/>
          <w:left w:color="000000" w:space="0" w:sz="8" w:val="single"/>
          <w:bottom w:color="000000" w:space="0" w:sz="8" w:val="single"/>
          <w:right w:color="000000" w:space="0" w:sz="8" w:val="single"/>
          <w:insideH w:space="0" w:sz="0" w:val="nil"/>
          <w:insideV w:color="000000" w:space="0" w:sz="8" w:val="single"/>
        </w:tcBorders>
      </w:tcPr>
    </w:tblStylePr>
    <w:tblStylePr w:type="firstCol">
      <w:rPr>
        <w:rFonts w:ascii="Cambria" w:cs="Cambria" w:eastAsia="Cambria" w:hAnsi="Cambria"/>
        <w:b w:val="1"/>
      </w:rPr>
    </w:tblStylePr>
    <w:tblStylePr w:type="lastCol">
      <w:rPr>
        <w:rFonts w:ascii="Cambria" w:cs="Cambria" w:eastAsia="Cambria" w:hAnsi="Cambria"/>
        <w:b w:val="1"/>
      </w:rPr>
      <w:tblPr/>
      <w:tcPr>
        <w:tcBorders>
          <w:top w:color="000000" w:space="0" w:sz="8" w:val="single"/>
          <w:left w:color="000000" w:space="0" w:sz="8" w:val="single"/>
          <w:bottom w:color="000000" w:space="0" w:sz="8" w:val="single"/>
          <w:right w:color="000000" w:space="0" w:sz="8" w:val="single"/>
        </w:tcBorders>
      </w:tcPr>
    </w:tblStylePr>
    <w:tblStylePr w:type="band1Vert">
      <w:tblPr/>
      <w:tcPr>
        <w:tcBorders>
          <w:top w:color="000000" w:space="0" w:sz="8" w:val="single"/>
          <w:left w:color="000000" w:space="0" w:sz="8" w:val="single"/>
          <w:bottom w:color="000000" w:space="0" w:sz="8" w:val="single"/>
          <w:right w:color="000000" w:space="0" w:sz="8" w:val="single"/>
        </w:tcBorders>
        <w:shd w:color="auto" w:fill="c0c0c0" w:val="clear"/>
      </w:tcPr>
    </w:tblStylePr>
    <w:tblStylePr w:type="band1Horz">
      <w:tblPr/>
      <w:tcPr>
        <w:tcBorders>
          <w:top w:color="000000" w:space="0" w:sz="8" w:val="single"/>
          <w:left w:color="000000" w:space="0" w:sz="8" w:val="single"/>
          <w:bottom w:color="000000" w:space="0" w:sz="8" w:val="single"/>
          <w:right w:color="000000" w:space="0" w:sz="8" w:val="single"/>
          <w:insideV w:color="000000" w:space="0" w:sz="8" w:val="single"/>
        </w:tcBorders>
        <w:shd w:color="auto" w:fill="c0c0c0" w:val="clear"/>
      </w:tcPr>
    </w:tblStylePr>
    <w:tblStylePr w:type="band2Horz">
      <w:tblPr/>
      <w:tcPr>
        <w:tcBorders>
          <w:top w:color="000000" w:space="0" w:sz="8" w:val="single"/>
          <w:left w:color="000000" w:space="0" w:sz="8" w:val="single"/>
          <w:bottom w:color="000000" w:space="0" w:sz="8" w:val="single"/>
          <w:right w:color="000000" w:space="0" w:sz="8" w:val="single"/>
          <w:insideV w:color="000000" w:space="0" w:sz="8" w:val="single"/>
        </w:tcBorders>
      </w:tcPr>
    </w:tblStylePr>
  </w:style>
  <w:style w:type="table" w:styleId="a2" w:customStyle="1">
    <w:basedOn w:val="TableNormal"/>
    <w:rPr>
      <w:color w:val="000000"/>
    </w:rPr>
    <w:tblPr>
      <w:tblStyleRowBandSize w:val="1"/>
      <w:tblStyleColBandSize w:val="1"/>
    </w:tblPr>
    <w:tblStylePr w:type="firstRow">
      <w:pPr>
        <w:spacing w:after="0" w:before="0" w:line="240" w:lineRule="auto"/>
      </w:pPr>
      <w:rPr>
        <w:rFonts w:ascii="Cambria" w:cs="Cambria" w:eastAsia="Cambria" w:hAnsi="Cambria"/>
        <w:b w:val="1"/>
      </w:rPr>
      <w:tblPr/>
      <w:tcPr>
        <w:tcBorders>
          <w:top w:color="000000" w:space="0" w:sz="8" w:val="single"/>
          <w:left w:color="000000" w:space="0" w:sz="8" w:val="single"/>
          <w:bottom w:color="000000" w:space="0" w:sz="18" w:val="single"/>
          <w:right w:color="000000" w:space="0" w:sz="8" w:val="single"/>
          <w:insideH w:space="0" w:sz="0" w:val="nil"/>
          <w:insideV w:color="000000" w:space="0" w:sz="8" w:val="single"/>
        </w:tcBorders>
      </w:tcPr>
    </w:tblStylePr>
    <w:tblStylePr w:type="lastRow">
      <w:pPr>
        <w:spacing w:after="0" w:before="0" w:line="240" w:lineRule="auto"/>
      </w:pPr>
      <w:rPr>
        <w:rFonts w:ascii="Cambria" w:cs="Cambria" w:eastAsia="Cambria" w:hAnsi="Cambria"/>
        <w:b w:val="1"/>
      </w:rPr>
      <w:tblPr/>
      <w:tcPr>
        <w:tcBorders>
          <w:top w:color="000000" w:space="0" w:sz="6" w:val="single"/>
          <w:left w:color="000000" w:space="0" w:sz="8" w:val="single"/>
          <w:bottom w:color="000000" w:space="0" w:sz="8" w:val="single"/>
          <w:right w:color="000000" w:space="0" w:sz="8" w:val="single"/>
          <w:insideH w:space="0" w:sz="0" w:val="nil"/>
          <w:insideV w:color="000000" w:space="0" w:sz="8" w:val="single"/>
        </w:tcBorders>
      </w:tcPr>
    </w:tblStylePr>
    <w:tblStylePr w:type="firstCol">
      <w:rPr>
        <w:rFonts w:ascii="Cambria" w:cs="Cambria" w:eastAsia="Cambria" w:hAnsi="Cambria"/>
        <w:b w:val="1"/>
      </w:rPr>
    </w:tblStylePr>
    <w:tblStylePr w:type="lastCol">
      <w:rPr>
        <w:rFonts w:ascii="Cambria" w:cs="Cambria" w:eastAsia="Cambria" w:hAnsi="Cambria"/>
        <w:b w:val="1"/>
      </w:rPr>
      <w:tblPr/>
      <w:tcPr>
        <w:tcBorders>
          <w:top w:color="000000" w:space="0" w:sz="8" w:val="single"/>
          <w:left w:color="000000" w:space="0" w:sz="8" w:val="single"/>
          <w:bottom w:color="000000" w:space="0" w:sz="8" w:val="single"/>
          <w:right w:color="000000" w:space="0" w:sz="8" w:val="single"/>
        </w:tcBorders>
      </w:tcPr>
    </w:tblStylePr>
    <w:tblStylePr w:type="band1Vert">
      <w:tblPr/>
      <w:tcPr>
        <w:tcBorders>
          <w:top w:color="000000" w:space="0" w:sz="8" w:val="single"/>
          <w:left w:color="000000" w:space="0" w:sz="8" w:val="single"/>
          <w:bottom w:color="000000" w:space="0" w:sz="8" w:val="single"/>
          <w:right w:color="000000" w:space="0" w:sz="8" w:val="single"/>
        </w:tcBorders>
        <w:shd w:color="auto" w:fill="c0c0c0" w:val="clear"/>
      </w:tcPr>
    </w:tblStylePr>
    <w:tblStylePr w:type="band1Horz">
      <w:tblPr/>
      <w:tcPr>
        <w:tcBorders>
          <w:top w:color="000000" w:space="0" w:sz="8" w:val="single"/>
          <w:left w:color="000000" w:space="0" w:sz="8" w:val="single"/>
          <w:bottom w:color="000000" w:space="0" w:sz="8" w:val="single"/>
          <w:right w:color="000000" w:space="0" w:sz="8" w:val="single"/>
          <w:insideV w:color="000000" w:space="0" w:sz="8" w:val="single"/>
        </w:tcBorders>
        <w:shd w:color="auto" w:fill="c0c0c0" w:val="clear"/>
      </w:tcPr>
    </w:tblStylePr>
    <w:tblStylePr w:type="band2Horz">
      <w:tblPr/>
      <w:tcPr>
        <w:tcBorders>
          <w:top w:color="000000" w:space="0" w:sz="8" w:val="single"/>
          <w:left w:color="000000" w:space="0" w:sz="8" w:val="single"/>
          <w:bottom w:color="000000" w:space="0" w:sz="8" w:val="single"/>
          <w:right w:color="000000" w:space="0" w:sz="8" w:val="single"/>
          <w:insideV w:color="000000" w:space="0" w:sz="8" w:val="single"/>
        </w:tcBorders>
      </w:tcPr>
    </w:tblStyle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rPr>
      <w:color w:val="000000"/>
    </w:rPr>
    <w:tblPr>
      <w:tblStyleRowBandSize w:val="1"/>
      <w:tblStyleColBandSize w:val="1"/>
    </w:tblPr>
    <w:tblStylePr w:type="firstRow">
      <w:pPr>
        <w:spacing w:after="0" w:before="0" w:line="240" w:lineRule="auto"/>
      </w:pPr>
      <w:rPr>
        <w:b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lastRow">
      <w:pPr>
        <w:spacing w:after="0" w:before="0" w:line="240" w:lineRule="auto"/>
      </w:pPr>
      <w:rPr>
        <w:b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firstCol">
      <w:rPr>
        <w:b w:val="1"/>
      </w:rPr>
    </w:tblStylePr>
    <w:tblStylePr w:type="lastCol">
      <w:rPr>
        <w:b w:val="1"/>
      </w:rPr>
    </w:tblStylePr>
    <w:tblStylePr w:type="band1Vert">
      <w:tblPr/>
      <w:tcPr>
        <w:tcBorders>
          <w:left w:space="0" w:sz="0" w:val="nil"/>
          <w:right w:space="0" w:sz="0" w:val="nil"/>
          <w:insideH w:space="0" w:sz="0" w:val="nil"/>
          <w:insideV w:space="0" w:sz="0" w:val="nil"/>
        </w:tcBorders>
        <w:shd w:color="auto" w:fill="c0c0c0" w:val="clear"/>
      </w:tcPr>
    </w:tblStylePr>
    <w:tblStylePr w:type="band1Horz">
      <w:tblPr/>
      <w:tcPr>
        <w:tcBorders>
          <w:left w:space="0" w:sz="0" w:val="nil"/>
          <w:right w:space="0" w:sz="0" w:val="nil"/>
          <w:insideH w:space="0" w:sz="0" w:val="nil"/>
          <w:insideV w:space="0" w:sz="0" w:val="nil"/>
        </w:tcBorders>
        <w:shd w:color="auto" w:fill="c0c0c0"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color w:val="000000"/>
    </w:rPr>
    <w:tblPr>
      <w:tblStyleRowBandSize w:val="1"/>
      <w:tblStyleColBandSize w:val="1"/>
      <w:tblCellMar>
        <w:top w:w="0.0" w:type="dxa"/>
        <w:left w:w="115.0" w:type="dxa"/>
        <w:bottom w:w="0.0" w:type="dxa"/>
        <w:right w:w="115.0" w:type="dxa"/>
      </w:tblCellMar>
    </w:tblPr>
    <w:tblStylePr w:type="band1Horz">
      <w:tcPr>
        <w:tcBorders>
          <w:top w:color="000000" w:space="0" w:sz="8" w:val="single"/>
          <w:left w:color="000000" w:space="0" w:sz="8" w:val="single"/>
          <w:bottom w:color="000000" w:space="0" w:sz="8" w:val="single"/>
          <w:right w:color="000000" w:space="0" w:sz="8" w:val="single"/>
          <w:insideV w:color="000000" w:space="0" w:sz="8" w:val="single"/>
        </w:tcBorders>
        <w:shd w:fill="c0c0c0" w:val="clear"/>
      </w:tcPr>
    </w:tblStylePr>
    <w:tblStylePr w:type="band1Vert">
      <w:tcPr>
        <w:tcBorders>
          <w:top w:color="000000" w:space="0" w:sz="8" w:val="single"/>
          <w:left w:color="000000" w:space="0" w:sz="8" w:val="single"/>
          <w:bottom w:color="000000" w:space="0" w:sz="8" w:val="single"/>
          <w:right w:color="000000" w:space="0" w:sz="8" w:val="single"/>
        </w:tcBorders>
        <w:shd w:fill="c0c0c0" w:val="clear"/>
      </w:tcPr>
    </w:tblStylePr>
    <w:tblStylePr w:type="band2Horz">
      <w:tcPr>
        <w:tcBorders>
          <w:top w:color="000000" w:space="0" w:sz="8" w:val="single"/>
          <w:left w:color="000000" w:space="0" w:sz="8" w:val="single"/>
          <w:bottom w:color="000000" w:space="0" w:sz="8" w:val="single"/>
          <w:right w:color="000000" w:space="0" w:sz="8" w:val="single"/>
          <w:insideV w:color="000000"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000000" w:space="0" w:sz="8" w:val="single"/>
          <w:left w:color="000000" w:space="0" w:sz="8" w:val="single"/>
          <w:bottom w:color="000000" w:space="0" w:sz="18" w:val="single"/>
          <w:right w:color="000000" w:space="0" w:sz="8" w:val="single"/>
          <w:insideH w:color="000000" w:space="0" w:sz="0" w:val="nil"/>
          <w:insideV w:color="000000" w:space="0" w:sz="8" w:val="single"/>
        </w:tcBorders>
      </w:tcPr>
    </w:tblStylePr>
    <w:tblStylePr w:type="lastCol">
      <w:rPr>
        <w:rFonts w:ascii="Cambria" w:cs="Cambria" w:eastAsia="Cambria" w:hAnsi="Cambria"/>
        <w:b w:val="1"/>
      </w:rPr>
      <w:tcPr>
        <w:tcBorders>
          <w:top w:color="000000" w:space="0" w:sz="8" w:val="single"/>
          <w:left w:color="000000" w:space="0" w:sz="8" w:val="single"/>
          <w:bottom w:color="000000" w:space="0" w:sz="8" w:val="single"/>
          <w:right w:color="000000" w:space="0" w:sz="8" w:val="single"/>
        </w:tcBorders>
      </w:tcPr>
    </w:tblStylePr>
    <w:tblStylePr w:type="lastRow">
      <w:pPr>
        <w:spacing w:after="0" w:before="0" w:line="240" w:lineRule="auto"/>
      </w:pPr>
      <w:rPr>
        <w:rFonts w:ascii="Cambria" w:cs="Cambria" w:eastAsia="Cambria" w:hAnsi="Cambria"/>
        <w:b w:val="1"/>
      </w:rPr>
      <w:tcPr>
        <w:tcBorders>
          <w:top w:color="000000" w:space="0" w:sz="6" w:val="single"/>
          <w:left w:color="000000" w:space="0" w:sz="8" w:val="single"/>
          <w:bottom w:color="000000" w:space="0" w:sz="8" w:val="single"/>
          <w:right w:color="000000" w:space="0" w:sz="8" w:val="single"/>
          <w:insideH w:color="000000" w:space="0" w:sz="0" w:val="nil"/>
          <w:insideV w:color="000000" w:space="0" w:sz="8" w:val="single"/>
        </w:tcBorders>
      </w:tcPr>
    </w:tblStylePr>
  </w:style>
  <w:style w:type="table" w:styleId="Table2">
    <w:basedOn w:val="TableNormal"/>
    <w:rPr>
      <w:color w:val="000000"/>
    </w:rPr>
    <w:tblPr>
      <w:tblStyleRowBandSize w:val="1"/>
      <w:tblStyleColBandSize w:val="1"/>
      <w:tblCellMar>
        <w:top w:w="0.0" w:type="dxa"/>
        <w:left w:w="115.0" w:type="dxa"/>
        <w:bottom w:w="0.0" w:type="dxa"/>
        <w:right w:w="115.0" w:type="dxa"/>
      </w:tblCellMar>
    </w:tblPr>
    <w:tblStylePr w:type="band1Horz">
      <w:tcPr>
        <w:tcBorders>
          <w:top w:color="000000" w:space="0" w:sz="8" w:val="single"/>
          <w:left w:color="000000" w:space="0" w:sz="8" w:val="single"/>
          <w:bottom w:color="000000" w:space="0" w:sz="8" w:val="single"/>
          <w:right w:color="000000" w:space="0" w:sz="8" w:val="single"/>
          <w:insideV w:color="000000" w:space="0" w:sz="8" w:val="single"/>
        </w:tcBorders>
        <w:shd w:fill="c0c0c0" w:val="clear"/>
      </w:tcPr>
    </w:tblStylePr>
    <w:tblStylePr w:type="band1Vert">
      <w:tcPr>
        <w:tcBorders>
          <w:top w:color="000000" w:space="0" w:sz="8" w:val="single"/>
          <w:left w:color="000000" w:space="0" w:sz="8" w:val="single"/>
          <w:bottom w:color="000000" w:space="0" w:sz="8" w:val="single"/>
          <w:right w:color="000000" w:space="0" w:sz="8" w:val="single"/>
        </w:tcBorders>
        <w:shd w:fill="c0c0c0" w:val="clear"/>
      </w:tcPr>
    </w:tblStylePr>
    <w:tblStylePr w:type="band2Horz">
      <w:tcPr>
        <w:tcBorders>
          <w:top w:color="000000" w:space="0" w:sz="8" w:val="single"/>
          <w:left w:color="000000" w:space="0" w:sz="8" w:val="single"/>
          <w:bottom w:color="000000" w:space="0" w:sz="8" w:val="single"/>
          <w:right w:color="000000" w:space="0" w:sz="8" w:val="single"/>
          <w:insideV w:color="000000"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000000" w:space="0" w:sz="8" w:val="single"/>
          <w:left w:color="000000" w:space="0" w:sz="8" w:val="single"/>
          <w:bottom w:color="000000" w:space="0" w:sz="18" w:val="single"/>
          <w:right w:color="000000" w:space="0" w:sz="8" w:val="single"/>
          <w:insideH w:color="000000" w:space="0" w:sz="0" w:val="nil"/>
          <w:insideV w:color="000000" w:space="0" w:sz="8" w:val="single"/>
        </w:tcBorders>
      </w:tcPr>
    </w:tblStylePr>
    <w:tblStylePr w:type="lastCol">
      <w:rPr>
        <w:rFonts w:ascii="Cambria" w:cs="Cambria" w:eastAsia="Cambria" w:hAnsi="Cambria"/>
        <w:b w:val="1"/>
      </w:rPr>
      <w:tcPr>
        <w:tcBorders>
          <w:top w:color="000000" w:space="0" w:sz="8" w:val="single"/>
          <w:left w:color="000000" w:space="0" w:sz="8" w:val="single"/>
          <w:bottom w:color="000000" w:space="0" w:sz="8" w:val="single"/>
          <w:right w:color="000000" w:space="0" w:sz="8" w:val="single"/>
        </w:tcBorders>
      </w:tcPr>
    </w:tblStylePr>
    <w:tblStylePr w:type="lastRow">
      <w:pPr>
        <w:spacing w:after="0" w:before="0" w:line="240" w:lineRule="auto"/>
      </w:pPr>
      <w:rPr>
        <w:rFonts w:ascii="Cambria" w:cs="Cambria" w:eastAsia="Cambria" w:hAnsi="Cambria"/>
        <w:b w:val="1"/>
      </w:rPr>
      <w:tcPr>
        <w:tcBorders>
          <w:top w:color="000000" w:space="0" w:sz="6" w:val="single"/>
          <w:left w:color="000000" w:space="0" w:sz="8" w:val="single"/>
          <w:bottom w:color="000000" w:space="0" w:sz="8" w:val="single"/>
          <w:right w:color="000000" w:space="0" w:sz="8" w:val="single"/>
          <w:insideH w:color="000000" w:space="0" w:sz="0" w:val="nil"/>
          <w:insideV w:color="000000" w:space="0" w:sz="8" w:val="single"/>
        </w:tcBorders>
      </w:tcPr>
    </w:tblStylePr>
  </w:style>
  <w:style w:type="table" w:styleId="Table3">
    <w:basedOn w:val="TableNormal"/>
    <w:rPr>
      <w:color w:val="000000"/>
    </w:rPr>
    <w:tblPr>
      <w:tblStyleRowBandSize w:val="1"/>
      <w:tblStyleColBandSize w:val="1"/>
      <w:tblCellMar>
        <w:top w:w="0.0" w:type="dxa"/>
        <w:left w:w="115.0" w:type="dxa"/>
        <w:bottom w:w="0.0" w:type="dxa"/>
        <w:right w:w="115.0" w:type="dxa"/>
      </w:tblCellMar>
    </w:tblPr>
    <w:tblStylePr w:type="band1Horz">
      <w:tcPr>
        <w:tcBorders>
          <w:top w:color="000000" w:space="0" w:sz="8" w:val="single"/>
          <w:left w:color="000000" w:space="0" w:sz="8" w:val="single"/>
          <w:bottom w:color="000000" w:space="0" w:sz="8" w:val="single"/>
          <w:right w:color="000000" w:space="0" w:sz="8" w:val="single"/>
          <w:insideV w:color="000000" w:space="0" w:sz="8" w:val="single"/>
        </w:tcBorders>
        <w:shd w:fill="c0c0c0" w:val="clear"/>
      </w:tcPr>
    </w:tblStylePr>
    <w:tblStylePr w:type="band1Vert">
      <w:tcPr>
        <w:tcBorders>
          <w:top w:color="000000" w:space="0" w:sz="8" w:val="single"/>
          <w:left w:color="000000" w:space="0" w:sz="8" w:val="single"/>
          <w:bottom w:color="000000" w:space="0" w:sz="8" w:val="single"/>
          <w:right w:color="000000" w:space="0" w:sz="8" w:val="single"/>
        </w:tcBorders>
        <w:shd w:fill="c0c0c0" w:val="clear"/>
      </w:tcPr>
    </w:tblStylePr>
    <w:tblStylePr w:type="band2Horz">
      <w:tcPr>
        <w:tcBorders>
          <w:top w:color="000000" w:space="0" w:sz="8" w:val="single"/>
          <w:left w:color="000000" w:space="0" w:sz="8" w:val="single"/>
          <w:bottom w:color="000000" w:space="0" w:sz="8" w:val="single"/>
          <w:right w:color="000000" w:space="0" w:sz="8" w:val="single"/>
          <w:insideV w:color="000000"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000000" w:space="0" w:sz="8" w:val="single"/>
          <w:left w:color="000000" w:space="0" w:sz="8" w:val="single"/>
          <w:bottom w:color="000000" w:space="0" w:sz="18" w:val="single"/>
          <w:right w:color="000000" w:space="0" w:sz="8" w:val="single"/>
          <w:insideH w:color="000000" w:space="0" w:sz="0" w:val="nil"/>
          <w:insideV w:color="000000" w:space="0" w:sz="8" w:val="single"/>
        </w:tcBorders>
      </w:tcPr>
    </w:tblStylePr>
    <w:tblStylePr w:type="lastCol">
      <w:rPr>
        <w:rFonts w:ascii="Cambria" w:cs="Cambria" w:eastAsia="Cambria" w:hAnsi="Cambria"/>
        <w:b w:val="1"/>
      </w:rPr>
      <w:tcPr>
        <w:tcBorders>
          <w:top w:color="000000" w:space="0" w:sz="8" w:val="single"/>
          <w:left w:color="000000" w:space="0" w:sz="8" w:val="single"/>
          <w:bottom w:color="000000" w:space="0" w:sz="8" w:val="single"/>
          <w:right w:color="000000" w:space="0" w:sz="8" w:val="single"/>
        </w:tcBorders>
      </w:tcPr>
    </w:tblStylePr>
    <w:tblStylePr w:type="lastRow">
      <w:pPr>
        <w:spacing w:after="0" w:before="0" w:line="240" w:lineRule="auto"/>
      </w:pPr>
      <w:rPr>
        <w:rFonts w:ascii="Cambria" w:cs="Cambria" w:eastAsia="Cambria" w:hAnsi="Cambria"/>
        <w:b w:val="1"/>
      </w:rPr>
      <w:tcPr>
        <w:tcBorders>
          <w:top w:color="000000" w:space="0" w:sz="6" w:val="single"/>
          <w:left w:color="000000" w:space="0" w:sz="8" w:val="single"/>
          <w:bottom w:color="000000" w:space="0" w:sz="8" w:val="single"/>
          <w:right w:color="000000" w:space="0" w:sz="8" w:val="single"/>
          <w:insideH w:color="000000" w:space="0" w:sz="0" w:val="nil"/>
          <w:insideV w:color="000000" w:space="0" w:sz="8" w:val="single"/>
        </w:tcBorders>
      </w:tcPr>
    </w:tblStylePr>
  </w:style>
  <w:style w:type="table" w:styleId="Table4">
    <w:basedOn w:val="TableNormal"/>
    <w:rPr>
      <w:color w:val="000000"/>
    </w:rPr>
    <w:tblPr>
      <w:tblStyleRowBandSize w:val="1"/>
      <w:tblStyleColBandSize w:val="1"/>
      <w:tblCellMar>
        <w:top w:w="0.0" w:type="dxa"/>
        <w:left w:w="115.0" w:type="dxa"/>
        <w:bottom w:w="0.0" w:type="dxa"/>
        <w:right w:w="115.0" w:type="dxa"/>
      </w:tblCellMar>
    </w:tblPr>
    <w:tblStylePr w:type="band1Horz">
      <w:tcPr>
        <w:tcBorders>
          <w:top w:color="000000" w:space="0" w:sz="8" w:val="single"/>
          <w:left w:color="000000" w:space="0" w:sz="8" w:val="single"/>
          <w:bottom w:color="000000" w:space="0" w:sz="8" w:val="single"/>
          <w:right w:color="000000" w:space="0" w:sz="8" w:val="single"/>
          <w:insideV w:color="000000" w:space="0" w:sz="8" w:val="single"/>
        </w:tcBorders>
        <w:shd w:fill="c0c0c0" w:val="clear"/>
      </w:tcPr>
    </w:tblStylePr>
    <w:tblStylePr w:type="band1Vert">
      <w:tcPr>
        <w:tcBorders>
          <w:top w:color="000000" w:space="0" w:sz="8" w:val="single"/>
          <w:left w:color="000000" w:space="0" w:sz="8" w:val="single"/>
          <w:bottom w:color="000000" w:space="0" w:sz="8" w:val="single"/>
          <w:right w:color="000000" w:space="0" w:sz="8" w:val="single"/>
        </w:tcBorders>
        <w:shd w:fill="c0c0c0" w:val="clear"/>
      </w:tcPr>
    </w:tblStylePr>
    <w:tblStylePr w:type="band2Horz">
      <w:tcPr>
        <w:tcBorders>
          <w:top w:color="000000" w:space="0" w:sz="8" w:val="single"/>
          <w:left w:color="000000" w:space="0" w:sz="8" w:val="single"/>
          <w:bottom w:color="000000" w:space="0" w:sz="8" w:val="single"/>
          <w:right w:color="000000" w:space="0" w:sz="8" w:val="single"/>
          <w:insideV w:color="000000"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000000" w:space="0" w:sz="8" w:val="single"/>
          <w:left w:color="000000" w:space="0" w:sz="8" w:val="single"/>
          <w:bottom w:color="000000" w:space="0" w:sz="18" w:val="single"/>
          <w:right w:color="000000" w:space="0" w:sz="8" w:val="single"/>
          <w:insideH w:color="000000" w:space="0" w:sz="0" w:val="nil"/>
          <w:insideV w:color="000000" w:space="0" w:sz="8" w:val="single"/>
        </w:tcBorders>
      </w:tcPr>
    </w:tblStylePr>
    <w:tblStylePr w:type="lastCol">
      <w:rPr>
        <w:rFonts w:ascii="Cambria" w:cs="Cambria" w:eastAsia="Cambria" w:hAnsi="Cambria"/>
        <w:b w:val="1"/>
      </w:rPr>
      <w:tcPr>
        <w:tcBorders>
          <w:top w:color="000000" w:space="0" w:sz="8" w:val="single"/>
          <w:left w:color="000000" w:space="0" w:sz="8" w:val="single"/>
          <w:bottom w:color="000000" w:space="0" w:sz="8" w:val="single"/>
          <w:right w:color="000000" w:space="0" w:sz="8" w:val="single"/>
        </w:tcBorders>
      </w:tcPr>
    </w:tblStylePr>
    <w:tblStylePr w:type="lastRow">
      <w:pPr>
        <w:spacing w:after="0" w:before="0" w:line="240" w:lineRule="auto"/>
      </w:pPr>
      <w:rPr>
        <w:rFonts w:ascii="Cambria" w:cs="Cambria" w:eastAsia="Cambria" w:hAnsi="Cambria"/>
        <w:b w:val="1"/>
      </w:rPr>
      <w:tcPr>
        <w:tcBorders>
          <w:top w:color="000000" w:space="0" w:sz="6" w:val="single"/>
          <w:left w:color="000000" w:space="0" w:sz="8" w:val="single"/>
          <w:bottom w:color="000000" w:space="0" w:sz="8" w:val="single"/>
          <w:right w:color="000000" w:space="0" w:sz="8" w:val="single"/>
          <w:insideH w:color="000000" w:space="0" w:sz="0" w:val="nil"/>
          <w:insideV w:color="000000" w:space="0" w:sz="8" w:val="single"/>
        </w:tcBorders>
      </w:tcPr>
    </w:tblStylePr>
  </w:style>
  <w:style w:type="table" w:styleId="Table5">
    <w:basedOn w:val="TableNormal"/>
    <w:rPr>
      <w:color w:val="000000"/>
    </w:rPr>
    <w:tblPr>
      <w:tblStyleRowBandSize w:val="1"/>
      <w:tblStyleColBandSize w:val="1"/>
      <w:tblCellMar>
        <w:top w:w="0.0" w:type="dxa"/>
        <w:left w:w="115.0" w:type="dxa"/>
        <w:bottom w:w="0.0" w:type="dxa"/>
        <w:right w:w="115.0" w:type="dxa"/>
      </w:tblCellMar>
    </w:tblPr>
  </w:style>
  <w:style w:type="table" w:styleId="Table6">
    <w:basedOn w:val="TableNormal"/>
    <w:rPr>
      <w:color w:val="000000"/>
    </w:rPr>
    <w:tblPr>
      <w:tblStyleRowBandSize w:val="1"/>
      <w:tblStyleColBandSize w:val="1"/>
      <w:tblCellMar>
        <w:top w:w="0.0" w:type="dxa"/>
        <w:left w:w="115.0" w:type="dxa"/>
        <w:bottom w:w="0.0" w:type="dxa"/>
        <w:right w:w="115.0" w:type="dxa"/>
      </w:tblCellMar>
    </w:tblPr>
    <w:tblStylePr w:type="band1Horz">
      <w:tcPr>
        <w:tcBorders>
          <w:left w:color="000000" w:space="0" w:sz="0" w:val="nil"/>
          <w:right w:color="000000" w:space="0" w:sz="0" w:val="nil"/>
          <w:insideH w:color="000000" w:space="0" w:sz="0" w:val="nil"/>
          <w:insideV w:color="000000" w:space="0" w:sz="0" w:val="nil"/>
        </w:tcBorders>
        <w:shd w:fill="c0c0c0" w:val="clear"/>
      </w:tcPr>
    </w:tblStylePr>
    <w:tblStylePr w:type="band1Vert">
      <w:tcPr>
        <w:tcBorders>
          <w:left w:color="000000" w:space="0" w:sz="0" w:val="nil"/>
          <w:right w:color="000000" w:space="0" w:sz="0" w:val="nil"/>
          <w:insideH w:color="000000" w:space="0" w:sz="0" w:val="nil"/>
          <w:insideV w:color="000000" w:space="0" w:sz="0" w:val="nil"/>
        </w:tcBorders>
        <w:shd w:fill="c0c0c0" w:val="clear"/>
      </w:tcPr>
    </w:tblStylePr>
    <w:tblStylePr w:type="firstCol">
      <w:rPr>
        <w:b w:val="1"/>
      </w:rPr>
    </w:tblStylePr>
    <w:tblStylePr w:type="firstRow">
      <w:pPr>
        <w:spacing w:after="0" w:before="0" w:line="240" w:lineRule="auto"/>
      </w:pPr>
      <w:rPr>
        <w:b w:val="1"/>
      </w:rPr>
      <w:tcPr>
        <w:tcBorders>
          <w:top w:color="000000" w:space="0" w:sz="8" w:val="single"/>
          <w:left w:color="000000" w:space="0" w:sz="0" w:val="nil"/>
          <w:bottom w:color="000000" w:space="0" w:sz="8" w:val="single"/>
          <w:right w:color="000000" w:space="0" w:sz="0" w:val="nil"/>
          <w:insideH w:color="000000" w:space="0" w:sz="0" w:val="nil"/>
          <w:insideV w:color="000000" w:space="0" w:sz="0" w:val="nil"/>
        </w:tcBorders>
      </w:tcPr>
    </w:tblStylePr>
    <w:tblStylePr w:type="lastCol">
      <w:rPr>
        <w:b w:val="1"/>
      </w:rPr>
    </w:tblStylePr>
    <w:tblStylePr w:type="lastRow">
      <w:pPr>
        <w:spacing w:after="0" w:before="0" w:line="240" w:lineRule="auto"/>
      </w:pPr>
      <w:rPr>
        <w:b w:val="1"/>
      </w:rPr>
      <w:tcPr>
        <w:tcBorders>
          <w:top w:color="000000" w:space="0" w:sz="8" w:val="single"/>
          <w:left w:color="000000" w:space="0" w:sz="0" w:val="nil"/>
          <w:bottom w:color="000000" w:space="0" w:sz="8" w:val="single"/>
          <w:right w:color="000000" w:space="0" w:sz="0" w:val="nil"/>
          <w:insideH w:color="000000" w:space="0" w:sz="0" w:val="nil"/>
          <w:insideV w:color="000000" w:space="0" w:sz="0" w:val="nil"/>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5.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KX9lLNP2xhszOf14/adWFvKXBQ==">AMUW2mWWvr/LnHR4TMUp+dlAJTcZjMsPjCCivfrjraLn+UeH+Dj5aLjdgX9YgMav/wD38oipuoJdngJw2lLqiT2v4fDepauMjmkePPFxFy/NpP68sPFK71QXl5wfMhFxkbb/EoBeaFf3wTSMRC1WVeep4OyqPPRlQdWeMz6wGUVdWEJlOOeMpSVbKRY9eqC4B5aswqvcWDh7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2021-08-17T07:24:00Z</dcterms:created>
  <dc:creator>My Windows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