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F2C" w:rsidRPr="00660BBC" w:rsidRDefault="00843F2C">
      <w:pPr>
        <w:widowControl w:val="0"/>
        <w:pBdr>
          <w:top w:val="nil"/>
          <w:left w:val="nil"/>
          <w:bottom w:val="nil"/>
          <w:right w:val="nil"/>
          <w:between w:val="nil"/>
        </w:pBdr>
        <w:rPr>
          <w:rFonts w:asciiTheme="minorHAnsi" w:hAnsiTheme="minorHAnsi" w:cstheme="minorHAnsi"/>
        </w:rPr>
      </w:pPr>
    </w:p>
    <w:tbl>
      <w:tblPr>
        <w:tblStyle w:val="a"/>
        <w:tblW w:w="1053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77"/>
        <w:gridCol w:w="3279"/>
        <w:gridCol w:w="2154"/>
        <w:gridCol w:w="3020"/>
      </w:tblGrid>
      <w:tr w:rsidR="00843F2C" w:rsidRPr="00660BBC">
        <w:tc>
          <w:tcPr>
            <w:tcW w:w="10530" w:type="dxa"/>
            <w:gridSpan w:val="4"/>
            <w:tcBorders>
              <w:top w:val="single" w:sz="8" w:space="0" w:color="000000"/>
              <w:left w:val="single" w:sz="8" w:space="0" w:color="000000"/>
              <w:bottom w:val="single" w:sz="18" w:space="0" w:color="000000"/>
              <w:right w:val="single" w:sz="8" w:space="0" w:color="000000"/>
            </w:tcBorders>
          </w:tcPr>
          <w:p w:rsidR="00843F2C" w:rsidRPr="00660BBC" w:rsidRDefault="009A11C8" w:rsidP="009A11C8">
            <w:pPr>
              <w:pStyle w:val="ListParagraph"/>
              <w:numPr>
                <w:ilvl w:val="0"/>
                <w:numId w:val="3"/>
              </w:numPr>
              <w:spacing w:line="240" w:lineRule="auto"/>
              <w:rPr>
                <w:rFonts w:asciiTheme="minorHAnsi" w:eastAsia="Calibri" w:hAnsiTheme="minorHAnsi" w:cstheme="minorHAnsi"/>
                <w:b/>
              </w:rPr>
            </w:pPr>
            <w:r w:rsidRPr="00660BBC">
              <w:rPr>
                <w:rFonts w:asciiTheme="minorHAnsi" w:eastAsia="Calibri" w:hAnsiTheme="minorHAnsi" w:cstheme="minorHAnsi"/>
                <w:b/>
              </w:rPr>
              <w:t>Course Identity</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Course Name/Block</w:t>
            </w:r>
          </w:p>
        </w:tc>
        <w:tc>
          <w:tcPr>
            <w:tcW w:w="8453" w:type="dxa"/>
            <w:gridSpan w:val="3"/>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025573">
            <w:pPr>
              <w:rPr>
                <w:rFonts w:asciiTheme="minorHAnsi" w:hAnsiTheme="minorHAnsi" w:cstheme="minorHAnsi"/>
              </w:rPr>
            </w:pPr>
            <w:r w:rsidRPr="00660BBC">
              <w:rPr>
                <w:rFonts w:asciiTheme="minorHAnsi" w:hAnsiTheme="minorHAnsi" w:cstheme="minorHAnsi"/>
              </w:rPr>
              <w:t>Financial management</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Faculty</w:t>
            </w:r>
          </w:p>
        </w:tc>
        <w:tc>
          <w:tcPr>
            <w:tcW w:w="3279" w:type="dxa"/>
            <w:tcBorders>
              <w:top w:val="single" w:sz="8" w:space="0" w:color="000000"/>
              <w:left w:val="single" w:sz="8" w:space="0" w:color="000000"/>
              <w:bottom w:val="single" w:sz="8" w:space="0" w:color="000000"/>
              <w:right w:val="single" w:sz="8" w:space="0" w:color="000000"/>
            </w:tcBorders>
          </w:tcPr>
          <w:p w:rsidR="009A11C8" w:rsidRPr="00660BBC" w:rsidRDefault="009A11C8" w:rsidP="00025573">
            <w:pPr>
              <w:rPr>
                <w:rFonts w:asciiTheme="minorHAnsi" w:hAnsiTheme="minorHAnsi" w:cstheme="minorHAnsi"/>
              </w:rPr>
            </w:pPr>
            <w:r w:rsidRPr="00660BBC">
              <w:rPr>
                <w:rFonts w:asciiTheme="minorHAnsi" w:hAnsiTheme="minorHAnsi" w:cstheme="minorHAnsi"/>
              </w:rPr>
              <w:t>Business and Economics</w:t>
            </w:r>
          </w:p>
        </w:tc>
        <w:tc>
          <w:tcPr>
            <w:tcW w:w="2154" w:type="dxa"/>
            <w:tcBorders>
              <w:top w:val="single" w:sz="8" w:space="0" w:color="000000"/>
              <w:left w:val="single" w:sz="8" w:space="0" w:color="000000"/>
              <w:bottom w:val="single" w:sz="8" w:space="0" w:color="000000"/>
              <w:right w:val="single" w:sz="8" w:space="0" w:color="000000"/>
            </w:tcBorders>
          </w:tcPr>
          <w:p w:rsidR="009A11C8" w:rsidRPr="00660BBC" w:rsidRDefault="009A11C8" w:rsidP="00E831B1">
            <w:pPr>
              <w:rPr>
                <w:rFonts w:asciiTheme="minorHAnsi" w:hAnsiTheme="minorHAnsi" w:cstheme="minorHAnsi"/>
                <w:b/>
              </w:rPr>
            </w:pPr>
            <w:r w:rsidRPr="00660BBC">
              <w:rPr>
                <w:rFonts w:asciiTheme="minorHAnsi" w:hAnsiTheme="minorHAnsi" w:cstheme="minorHAnsi"/>
                <w:b/>
              </w:rPr>
              <w:t>Study program</w:t>
            </w:r>
          </w:p>
        </w:tc>
        <w:tc>
          <w:tcPr>
            <w:tcW w:w="3020" w:type="dxa"/>
            <w:tcBorders>
              <w:top w:val="single" w:sz="8" w:space="0" w:color="000000"/>
              <w:left w:val="single" w:sz="8" w:space="0" w:color="000000"/>
              <w:bottom w:val="single" w:sz="8" w:space="0" w:color="000000"/>
              <w:right w:val="single" w:sz="8" w:space="0" w:color="000000"/>
            </w:tcBorders>
          </w:tcPr>
          <w:p w:rsidR="009A11C8" w:rsidRPr="00660BBC" w:rsidRDefault="009A11C8" w:rsidP="00BA5353">
            <w:pPr>
              <w:rPr>
                <w:rFonts w:asciiTheme="minorHAnsi" w:hAnsiTheme="minorHAnsi" w:cstheme="minorHAnsi"/>
              </w:rPr>
            </w:pPr>
            <w:r w:rsidRPr="00660BBC">
              <w:rPr>
                <w:rFonts w:asciiTheme="minorHAnsi" w:hAnsiTheme="minorHAnsi" w:cstheme="minorHAnsi"/>
              </w:rPr>
              <w:t>Management</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Code</w:t>
            </w:r>
          </w:p>
        </w:tc>
        <w:tc>
          <w:tcPr>
            <w:tcW w:w="3279"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025573">
            <w:pPr>
              <w:rPr>
                <w:rFonts w:asciiTheme="minorHAnsi" w:hAnsiTheme="minorHAnsi" w:cstheme="minorHAnsi"/>
              </w:rPr>
            </w:pPr>
            <w:r w:rsidRPr="00660BBC">
              <w:rPr>
                <w:rFonts w:asciiTheme="minorHAnsi" w:hAnsiTheme="minorHAnsi" w:cstheme="minorHAnsi"/>
              </w:rPr>
              <w:t>-</w:t>
            </w:r>
          </w:p>
        </w:tc>
        <w:tc>
          <w:tcPr>
            <w:tcW w:w="2154"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E831B1">
            <w:pPr>
              <w:rPr>
                <w:rFonts w:asciiTheme="minorHAnsi" w:hAnsiTheme="minorHAnsi" w:cstheme="minorHAnsi"/>
                <w:b/>
              </w:rPr>
            </w:pPr>
            <w:r w:rsidRPr="00660BBC">
              <w:rPr>
                <w:rFonts w:asciiTheme="minorHAnsi" w:hAnsiTheme="minorHAnsi" w:cstheme="minorHAnsi"/>
                <w:b/>
              </w:rPr>
              <w:t>Credits weight</w:t>
            </w:r>
          </w:p>
        </w:tc>
        <w:tc>
          <w:tcPr>
            <w:tcW w:w="3020"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BA5353">
            <w:pPr>
              <w:rPr>
                <w:rFonts w:asciiTheme="minorHAnsi" w:hAnsiTheme="minorHAnsi" w:cstheme="minorHAnsi"/>
              </w:rPr>
            </w:pPr>
            <w:r w:rsidRPr="00660BBC">
              <w:rPr>
                <w:rFonts w:asciiTheme="minorHAnsi" w:hAnsiTheme="minorHAnsi" w:cstheme="minorHAnsi"/>
              </w:rPr>
              <w:t>3</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Group</w:t>
            </w:r>
          </w:p>
        </w:tc>
        <w:tc>
          <w:tcPr>
            <w:tcW w:w="3279" w:type="dxa"/>
            <w:tcBorders>
              <w:top w:val="single" w:sz="8" w:space="0" w:color="000000"/>
              <w:left w:val="single" w:sz="8" w:space="0" w:color="000000"/>
              <w:bottom w:val="single" w:sz="8" w:space="0" w:color="000000"/>
              <w:right w:val="single" w:sz="8" w:space="0" w:color="000000"/>
            </w:tcBorders>
          </w:tcPr>
          <w:p w:rsidR="009A11C8" w:rsidRPr="00660BBC" w:rsidRDefault="009A11C8" w:rsidP="00025573">
            <w:pPr>
              <w:rPr>
                <w:rFonts w:asciiTheme="minorHAnsi" w:hAnsiTheme="minorHAnsi" w:cstheme="minorHAnsi"/>
              </w:rPr>
            </w:pPr>
            <w:r w:rsidRPr="00660BBC">
              <w:rPr>
                <w:rFonts w:asciiTheme="minorHAnsi" w:hAnsiTheme="minorHAnsi" w:cstheme="minorHAnsi"/>
              </w:rPr>
              <w:t>Study Program</w:t>
            </w:r>
          </w:p>
        </w:tc>
        <w:tc>
          <w:tcPr>
            <w:tcW w:w="2154" w:type="dxa"/>
            <w:tcBorders>
              <w:top w:val="single" w:sz="8" w:space="0" w:color="000000"/>
              <w:left w:val="single" w:sz="8" w:space="0" w:color="000000"/>
              <w:bottom w:val="single" w:sz="8" w:space="0" w:color="000000"/>
              <w:right w:val="single" w:sz="8" w:space="0" w:color="000000"/>
            </w:tcBorders>
          </w:tcPr>
          <w:p w:rsidR="009A11C8" w:rsidRPr="00660BBC" w:rsidRDefault="009A11C8" w:rsidP="00E831B1">
            <w:pPr>
              <w:rPr>
                <w:rFonts w:asciiTheme="minorHAnsi" w:hAnsiTheme="minorHAnsi" w:cstheme="minorHAnsi"/>
                <w:b/>
              </w:rPr>
            </w:pPr>
            <w:r w:rsidRPr="00660BBC">
              <w:rPr>
                <w:rFonts w:asciiTheme="minorHAnsi" w:hAnsiTheme="minorHAnsi" w:cstheme="minorHAnsi"/>
                <w:b/>
              </w:rPr>
              <w:t>Type of Course</w:t>
            </w:r>
          </w:p>
        </w:tc>
        <w:tc>
          <w:tcPr>
            <w:tcW w:w="3020" w:type="dxa"/>
            <w:tcBorders>
              <w:top w:val="single" w:sz="8" w:space="0" w:color="000000"/>
              <w:left w:val="single" w:sz="8" w:space="0" w:color="000000"/>
              <w:bottom w:val="single" w:sz="8" w:space="0" w:color="000000"/>
              <w:right w:val="single" w:sz="8" w:space="0" w:color="000000"/>
            </w:tcBorders>
          </w:tcPr>
          <w:p w:rsidR="009A11C8" w:rsidRPr="00660BBC" w:rsidRDefault="009A11C8" w:rsidP="00BA5353">
            <w:pPr>
              <w:rPr>
                <w:rFonts w:asciiTheme="minorHAnsi" w:hAnsiTheme="minorHAnsi" w:cstheme="minorHAnsi"/>
              </w:rPr>
            </w:pPr>
            <w:r w:rsidRPr="00660BBC">
              <w:rPr>
                <w:rFonts w:asciiTheme="minorHAnsi" w:hAnsiTheme="minorHAnsi" w:cstheme="minorHAnsi"/>
              </w:rPr>
              <w:t>Compulsory</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Semester</w:t>
            </w:r>
          </w:p>
        </w:tc>
        <w:tc>
          <w:tcPr>
            <w:tcW w:w="3279"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025573">
            <w:pPr>
              <w:rPr>
                <w:rFonts w:asciiTheme="minorHAnsi" w:hAnsiTheme="minorHAnsi" w:cstheme="minorHAnsi"/>
              </w:rPr>
            </w:pPr>
            <w:r w:rsidRPr="00660BBC">
              <w:rPr>
                <w:rFonts w:asciiTheme="minorHAnsi" w:hAnsiTheme="minorHAnsi" w:cstheme="minorHAnsi"/>
              </w:rPr>
              <w:t>2</w:t>
            </w:r>
          </w:p>
        </w:tc>
        <w:tc>
          <w:tcPr>
            <w:tcW w:w="2154"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E831B1">
            <w:pPr>
              <w:rPr>
                <w:rFonts w:asciiTheme="minorHAnsi" w:hAnsiTheme="minorHAnsi" w:cstheme="minorHAnsi"/>
                <w:b/>
              </w:rPr>
            </w:pPr>
            <w:r w:rsidRPr="00660BBC">
              <w:rPr>
                <w:rFonts w:asciiTheme="minorHAnsi" w:hAnsiTheme="minorHAnsi" w:cstheme="minorHAnsi"/>
                <w:b/>
              </w:rPr>
              <w:t>Availability</w:t>
            </w:r>
          </w:p>
        </w:tc>
        <w:tc>
          <w:tcPr>
            <w:tcW w:w="3020"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BA5353">
            <w:pPr>
              <w:rPr>
                <w:rFonts w:asciiTheme="minorHAnsi" w:hAnsiTheme="minorHAnsi" w:cstheme="minorHAnsi"/>
              </w:rPr>
            </w:pPr>
            <w:r w:rsidRPr="00660BBC">
              <w:rPr>
                <w:rFonts w:asciiTheme="minorHAnsi" w:hAnsiTheme="minorHAnsi" w:cstheme="minorHAnsi"/>
              </w:rPr>
              <w:t>Limited to Study Program</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Learning Method</w:t>
            </w:r>
          </w:p>
        </w:tc>
        <w:tc>
          <w:tcPr>
            <w:tcW w:w="3279" w:type="dxa"/>
            <w:tcBorders>
              <w:top w:val="single" w:sz="8" w:space="0" w:color="000000"/>
              <w:left w:val="single" w:sz="8" w:space="0" w:color="000000"/>
              <w:bottom w:val="single" w:sz="8" w:space="0" w:color="000000"/>
              <w:right w:val="single" w:sz="8" w:space="0" w:color="000000"/>
            </w:tcBorders>
          </w:tcPr>
          <w:p w:rsidR="009A11C8" w:rsidRPr="00660BBC" w:rsidRDefault="009A11C8" w:rsidP="009A11C8">
            <w:pPr>
              <w:rPr>
                <w:rFonts w:asciiTheme="minorHAnsi" w:hAnsiTheme="minorHAnsi" w:cstheme="minorHAnsi"/>
              </w:rPr>
            </w:pPr>
            <w:r w:rsidRPr="00660BBC">
              <w:rPr>
                <w:rFonts w:asciiTheme="minorHAnsi" w:hAnsiTheme="minorHAnsi" w:cstheme="minorHAnsi"/>
              </w:rPr>
              <w:t>Classroom Session</w:t>
            </w:r>
          </w:p>
        </w:tc>
        <w:tc>
          <w:tcPr>
            <w:tcW w:w="2154" w:type="dxa"/>
            <w:tcBorders>
              <w:top w:val="single" w:sz="8" w:space="0" w:color="000000"/>
              <w:left w:val="single" w:sz="8" w:space="0" w:color="000000"/>
              <w:bottom w:val="single" w:sz="8" w:space="0" w:color="000000"/>
              <w:right w:val="single" w:sz="8" w:space="0" w:color="000000"/>
            </w:tcBorders>
          </w:tcPr>
          <w:p w:rsidR="009A11C8" w:rsidRPr="00660BBC" w:rsidRDefault="009A11C8" w:rsidP="00E831B1">
            <w:pPr>
              <w:rPr>
                <w:rFonts w:asciiTheme="minorHAnsi" w:hAnsiTheme="minorHAnsi" w:cstheme="minorHAnsi"/>
                <w:b/>
              </w:rPr>
            </w:pPr>
            <w:r w:rsidRPr="00660BBC">
              <w:rPr>
                <w:rFonts w:asciiTheme="minorHAnsi" w:hAnsiTheme="minorHAnsi" w:cstheme="minorHAnsi"/>
                <w:b/>
              </w:rPr>
              <w:t>Media</w:t>
            </w:r>
          </w:p>
        </w:tc>
        <w:tc>
          <w:tcPr>
            <w:tcW w:w="3020" w:type="dxa"/>
            <w:tcBorders>
              <w:top w:val="single" w:sz="8" w:space="0" w:color="000000"/>
              <w:left w:val="single" w:sz="8" w:space="0" w:color="000000"/>
              <w:bottom w:val="single" w:sz="8" w:space="0" w:color="000000"/>
              <w:right w:val="single" w:sz="8" w:space="0" w:color="000000"/>
            </w:tcBorders>
          </w:tcPr>
          <w:p w:rsidR="009A11C8" w:rsidRPr="00660BBC" w:rsidRDefault="009A11C8" w:rsidP="00BA5353">
            <w:pPr>
              <w:rPr>
                <w:rFonts w:asciiTheme="minorHAnsi" w:hAnsiTheme="minorHAnsi" w:cstheme="minorHAnsi"/>
              </w:rPr>
            </w:pPr>
            <w:r w:rsidRPr="00660BBC">
              <w:rPr>
                <w:rFonts w:asciiTheme="minorHAnsi" w:hAnsiTheme="minorHAnsi" w:cstheme="minorHAnsi"/>
              </w:rPr>
              <w:t>Blended</w:t>
            </w:r>
          </w:p>
        </w:tc>
      </w:tr>
      <w:tr w:rsidR="009A11C8" w:rsidRPr="00660BBC">
        <w:tc>
          <w:tcPr>
            <w:tcW w:w="2077"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9A11C8">
            <w:pPr>
              <w:spacing w:line="240" w:lineRule="auto"/>
              <w:rPr>
                <w:rFonts w:asciiTheme="minorHAnsi" w:hAnsiTheme="minorHAnsi" w:cstheme="minorHAnsi"/>
                <w:b/>
              </w:rPr>
            </w:pPr>
            <w:r w:rsidRPr="00660BBC">
              <w:rPr>
                <w:rFonts w:asciiTheme="minorHAnsi" w:hAnsiTheme="minorHAnsi" w:cstheme="minorHAnsi"/>
                <w:b/>
              </w:rPr>
              <w:t>Course Cluster/Blocks</w:t>
            </w:r>
          </w:p>
        </w:tc>
        <w:tc>
          <w:tcPr>
            <w:tcW w:w="3279"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025573">
            <w:pPr>
              <w:rPr>
                <w:rFonts w:asciiTheme="minorHAnsi" w:hAnsiTheme="minorHAnsi" w:cstheme="minorHAnsi"/>
              </w:rPr>
            </w:pPr>
            <w:r w:rsidRPr="00660BBC">
              <w:rPr>
                <w:rFonts w:asciiTheme="minorHAnsi" w:hAnsiTheme="minorHAnsi" w:cstheme="minorHAnsi"/>
              </w:rPr>
              <w:t>Core Courses</w:t>
            </w:r>
          </w:p>
        </w:tc>
        <w:tc>
          <w:tcPr>
            <w:tcW w:w="2154"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E831B1">
            <w:pPr>
              <w:rPr>
                <w:rFonts w:asciiTheme="minorHAnsi" w:hAnsiTheme="minorHAnsi" w:cstheme="minorHAnsi"/>
                <w:b/>
              </w:rPr>
            </w:pPr>
            <w:r w:rsidRPr="00660BBC">
              <w:rPr>
                <w:rFonts w:asciiTheme="minorHAnsi" w:hAnsiTheme="minorHAnsi" w:cstheme="minorHAnsi"/>
                <w:b/>
              </w:rPr>
              <w:t>Prerequisite</w:t>
            </w:r>
          </w:p>
        </w:tc>
        <w:tc>
          <w:tcPr>
            <w:tcW w:w="3020" w:type="dxa"/>
            <w:tcBorders>
              <w:top w:val="single" w:sz="8" w:space="0" w:color="000000"/>
              <w:left w:val="single" w:sz="8" w:space="0" w:color="000000"/>
              <w:bottom w:val="single" w:sz="8" w:space="0" w:color="000000"/>
              <w:right w:val="single" w:sz="8" w:space="0" w:color="000000"/>
            </w:tcBorders>
            <w:shd w:val="clear" w:color="auto" w:fill="C0C0C0"/>
          </w:tcPr>
          <w:p w:rsidR="009A11C8" w:rsidRPr="00660BBC" w:rsidRDefault="009A11C8" w:rsidP="00BA5353">
            <w:pPr>
              <w:rPr>
                <w:rFonts w:asciiTheme="minorHAnsi" w:hAnsiTheme="minorHAnsi" w:cstheme="minorHAnsi"/>
              </w:rPr>
            </w:pPr>
            <w:r w:rsidRPr="00660BBC">
              <w:rPr>
                <w:rFonts w:asciiTheme="minorHAnsi" w:hAnsiTheme="minorHAnsi" w:cstheme="minorHAnsi"/>
              </w:rPr>
              <w:t>Management Science and Art, Introductory Accounting</w:t>
            </w:r>
          </w:p>
        </w:tc>
      </w:tr>
    </w:tbl>
    <w:p w:rsidR="00843F2C" w:rsidRPr="00660BBC" w:rsidRDefault="00843F2C">
      <w:pPr>
        <w:rPr>
          <w:rFonts w:asciiTheme="minorHAnsi" w:hAnsiTheme="minorHAnsi" w:cstheme="minorHAnsi"/>
        </w:rPr>
      </w:pPr>
    </w:p>
    <w:tbl>
      <w:tblPr>
        <w:tblStyle w:val="a0"/>
        <w:tblW w:w="1050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502"/>
      </w:tblGrid>
      <w:tr w:rsidR="00843F2C" w:rsidRPr="00660BBC" w:rsidTr="00843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2" w:type="dxa"/>
          </w:tcPr>
          <w:p w:rsidR="00843F2C" w:rsidRPr="00660BBC" w:rsidRDefault="000124DD" w:rsidP="009A11C8">
            <w:pPr>
              <w:rPr>
                <w:rFonts w:asciiTheme="minorHAnsi" w:eastAsia="Calibri" w:hAnsiTheme="minorHAnsi" w:cstheme="minorHAnsi"/>
              </w:rPr>
            </w:pPr>
            <w:r w:rsidRPr="00660BBC">
              <w:rPr>
                <w:rFonts w:asciiTheme="minorHAnsi" w:eastAsia="Calibri" w:hAnsiTheme="minorHAnsi" w:cstheme="minorHAnsi"/>
              </w:rPr>
              <w:t xml:space="preserve">2. </w:t>
            </w:r>
            <w:r w:rsidR="009A11C8" w:rsidRPr="00660BBC">
              <w:rPr>
                <w:rFonts w:asciiTheme="minorHAnsi" w:eastAsia="Calibri" w:hAnsiTheme="minorHAnsi" w:cstheme="minorHAnsi"/>
              </w:rPr>
              <w:t>Course Description</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2" w:type="dxa"/>
            <w:shd w:val="clear" w:color="auto" w:fill="F2F2F2"/>
            <w:vAlign w:val="center"/>
          </w:tcPr>
          <w:p w:rsidR="00843F2C" w:rsidRPr="00660BBC" w:rsidRDefault="009A11C8" w:rsidP="00464E12">
            <w:pPr>
              <w:jc w:val="both"/>
              <w:rPr>
                <w:rFonts w:asciiTheme="minorHAnsi" w:eastAsia="Calibri" w:hAnsiTheme="minorHAnsi" w:cstheme="minorHAnsi"/>
              </w:rPr>
            </w:pPr>
            <w:r w:rsidRPr="00660BBC">
              <w:rPr>
                <w:rFonts w:asciiTheme="minorHAnsi" w:eastAsia="Calibri" w:hAnsiTheme="minorHAnsi" w:cstheme="minorHAnsi"/>
                <w:b w:val="0"/>
              </w:rPr>
              <w:t xml:space="preserve">This course discusses how companies achieve their goals by way of increasing company values through financial management decisions. These financial decisions cover investment decisions, funding decisions, and asset management decisions. Investment decisions </w:t>
            </w:r>
            <w:r w:rsidR="00464E12" w:rsidRPr="00660BBC">
              <w:rPr>
                <w:rFonts w:asciiTheme="minorHAnsi" w:eastAsia="Calibri" w:hAnsiTheme="minorHAnsi" w:cstheme="minorHAnsi"/>
                <w:b w:val="0"/>
              </w:rPr>
              <w:t xml:space="preserve">refer to the </w:t>
            </w:r>
            <w:r w:rsidRPr="00660BBC">
              <w:rPr>
                <w:rFonts w:asciiTheme="minorHAnsi" w:eastAsia="Calibri" w:hAnsiTheme="minorHAnsi" w:cstheme="minorHAnsi"/>
                <w:b w:val="0"/>
              </w:rPr>
              <w:t xml:space="preserve">investment decisions in the real sector and the financial sector, both long term and short term. Funding decisions include the selection of funding sources and their combination, between equity (including retained earnings) and debt. Asset management decisions are related to how the company manages its assets, both current assets and fixed assets used for company operational activities. In principle, the Financial Management course </w:t>
            </w:r>
            <w:r w:rsidR="00464E12" w:rsidRPr="00660BBC">
              <w:rPr>
                <w:rFonts w:asciiTheme="minorHAnsi" w:eastAsia="Calibri" w:hAnsiTheme="minorHAnsi" w:cstheme="minorHAnsi"/>
                <w:b w:val="0"/>
              </w:rPr>
              <w:t>addresses</w:t>
            </w:r>
            <w:r w:rsidRPr="00660BBC">
              <w:rPr>
                <w:rFonts w:asciiTheme="minorHAnsi" w:eastAsia="Calibri" w:hAnsiTheme="minorHAnsi" w:cstheme="minorHAnsi"/>
                <w:b w:val="0"/>
              </w:rPr>
              <w:t xml:space="preserve"> three main parts of </w:t>
            </w:r>
            <w:r w:rsidR="00464E12" w:rsidRPr="00660BBC">
              <w:rPr>
                <w:rFonts w:asciiTheme="minorHAnsi" w:eastAsia="Calibri" w:hAnsiTheme="minorHAnsi" w:cstheme="minorHAnsi"/>
                <w:b w:val="0"/>
              </w:rPr>
              <w:t xml:space="preserve">financial decision making: </w:t>
            </w:r>
            <w:r w:rsidRPr="00660BBC">
              <w:rPr>
                <w:rFonts w:asciiTheme="minorHAnsi" w:eastAsia="Calibri" w:hAnsiTheme="minorHAnsi" w:cstheme="minorHAnsi"/>
                <w:b w:val="0"/>
              </w:rPr>
              <w:t>financing d</w:t>
            </w:r>
            <w:r w:rsidR="00464E12" w:rsidRPr="00660BBC">
              <w:rPr>
                <w:rFonts w:asciiTheme="minorHAnsi" w:eastAsia="Calibri" w:hAnsiTheme="minorHAnsi" w:cstheme="minorHAnsi"/>
                <w:b w:val="0"/>
              </w:rPr>
              <w:t>ecisions, investment decisions</w:t>
            </w:r>
            <w:r w:rsidRPr="00660BBC">
              <w:rPr>
                <w:rFonts w:asciiTheme="minorHAnsi" w:eastAsia="Calibri" w:hAnsiTheme="minorHAnsi" w:cstheme="minorHAnsi"/>
                <w:b w:val="0"/>
              </w:rPr>
              <w:t>, and dividend pol</w:t>
            </w:r>
            <w:r w:rsidR="00464E12" w:rsidRPr="00660BBC">
              <w:rPr>
                <w:rFonts w:asciiTheme="minorHAnsi" w:eastAsia="Calibri" w:hAnsiTheme="minorHAnsi" w:cstheme="minorHAnsi"/>
                <w:b w:val="0"/>
              </w:rPr>
              <w:t xml:space="preserve">icy. These decisions are essential </w:t>
            </w:r>
            <w:r w:rsidRPr="00660BBC">
              <w:rPr>
                <w:rFonts w:asciiTheme="minorHAnsi" w:eastAsia="Calibri" w:hAnsiTheme="minorHAnsi" w:cstheme="minorHAnsi"/>
                <w:b w:val="0"/>
              </w:rPr>
              <w:t xml:space="preserve">in order </w:t>
            </w:r>
            <w:r w:rsidR="00464E12" w:rsidRPr="00660BBC">
              <w:rPr>
                <w:rFonts w:asciiTheme="minorHAnsi" w:eastAsia="Calibri" w:hAnsiTheme="minorHAnsi" w:cstheme="minorHAnsi"/>
                <w:b w:val="0"/>
              </w:rPr>
              <w:t>to achieve the company's goals of creating and increasing the</w:t>
            </w:r>
            <w:r w:rsidRPr="00660BBC">
              <w:rPr>
                <w:rFonts w:asciiTheme="minorHAnsi" w:eastAsia="Calibri" w:hAnsiTheme="minorHAnsi" w:cstheme="minorHAnsi"/>
                <w:b w:val="0"/>
              </w:rPr>
              <w:t xml:space="preserve"> company value.</w:t>
            </w:r>
          </w:p>
        </w:tc>
      </w:tr>
    </w:tbl>
    <w:p w:rsidR="00843F2C" w:rsidRPr="00660BBC" w:rsidRDefault="000124DD">
      <w:pPr>
        <w:rPr>
          <w:rFonts w:asciiTheme="minorHAnsi" w:hAnsiTheme="minorHAnsi" w:cstheme="minorHAnsi"/>
        </w:rPr>
      </w:pPr>
      <w:r w:rsidRPr="00660BBC">
        <w:rPr>
          <w:rFonts w:asciiTheme="minorHAnsi" w:hAnsiTheme="minorHAnsi" w:cstheme="minorHAnsi"/>
        </w:rPr>
        <w:t>+</w:t>
      </w:r>
    </w:p>
    <w:tbl>
      <w:tblPr>
        <w:tblStyle w:val="a1"/>
        <w:tblW w:w="105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81"/>
        <w:gridCol w:w="4940"/>
        <w:gridCol w:w="1080"/>
        <w:gridCol w:w="3642"/>
      </w:tblGrid>
      <w:tr w:rsidR="00843F2C" w:rsidRPr="00660BBC" w:rsidTr="00843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4"/>
          </w:tcPr>
          <w:p w:rsidR="00843F2C" w:rsidRPr="00660BBC" w:rsidRDefault="00464E12" w:rsidP="00464E12">
            <w:pPr>
              <w:pStyle w:val="ListParagraph"/>
              <w:numPr>
                <w:ilvl w:val="0"/>
                <w:numId w:val="3"/>
              </w:numPr>
              <w:rPr>
                <w:rFonts w:asciiTheme="minorHAnsi" w:eastAsia="Calibri" w:hAnsiTheme="minorHAnsi" w:cstheme="minorHAnsi"/>
              </w:rPr>
            </w:pPr>
            <w:r w:rsidRPr="00660BBC">
              <w:rPr>
                <w:rFonts w:asciiTheme="minorHAnsi" w:eastAsia="Calibri" w:hAnsiTheme="minorHAnsi" w:cstheme="minorHAnsi"/>
              </w:rPr>
              <w:t>Learning Outcomes</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dxa"/>
            <w:shd w:val="clear" w:color="auto" w:fill="F2F2F2"/>
            <w:vAlign w:val="center"/>
          </w:tcPr>
          <w:p w:rsidR="00843F2C" w:rsidRPr="00660BBC" w:rsidRDefault="00464E12">
            <w:pPr>
              <w:jc w:val="center"/>
              <w:rPr>
                <w:rFonts w:asciiTheme="minorHAnsi" w:eastAsia="Calibri" w:hAnsiTheme="minorHAnsi" w:cstheme="minorHAnsi"/>
              </w:rPr>
            </w:pPr>
            <w:r w:rsidRPr="00660BBC">
              <w:rPr>
                <w:rFonts w:asciiTheme="minorHAnsi" w:eastAsia="Calibri" w:hAnsiTheme="minorHAnsi" w:cstheme="minorHAnsi"/>
              </w:rPr>
              <w:t>CPL Codes</w:t>
            </w:r>
          </w:p>
        </w:tc>
        <w:tc>
          <w:tcPr>
            <w:tcW w:w="4940" w:type="dxa"/>
            <w:shd w:val="clear" w:color="auto" w:fill="F2F2F2"/>
            <w:vAlign w:val="center"/>
          </w:tcPr>
          <w:p w:rsidR="00843F2C" w:rsidRPr="00660BBC" w:rsidRDefault="00464E12" w:rsidP="00464E1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b/>
              </w:rPr>
              <w:t>Formulation of Graduate Learning Outcomes</w:t>
            </w:r>
            <w:r w:rsidR="000124DD" w:rsidRPr="00660BBC">
              <w:rPr>
                <w:rFonts w:asciiTheme="minorHAnsi" w:eastAsia="Calibri" w:hAnsiTheme="minorHAnsi" w:cstheme="minorHAnsi"/>
                <w:b/>
              </w:rPr>
              <w:t xml:space="preserve"> (CPL)</w:t>
            </w:r>
          </w:p>
        </w:tc>
        <w:tc>
          <w:tcPr>
            <w:tcW w:w="1080" w:type="dxa"/>
            <w:shd w:val="clear" w:color="auto" w:fill="F2F2F2"/>
            <w:vAlign w:val="center"/>
          </w:tcPr>
          <w:p w:rsidR="00843F2C" w:rsidRPr="00660BBC" w:rsidRDefault="000124DD">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b/>
              </w:rPr>
              <w:t>CPMK</w:t>
            </w:r>
            <w:r w:rsidR="00464E12" w:rsidRPr="00660BBC">
              <w:rPr>
                <w:rFonts w:asciiTheme="minorHAnsi" w:eastAsia="Calibri" w:hAnsiTheme="minorHAnsi" w:cstheme="minorHAnsi"/>
                <w:b/>
              </w:rPr>
              <w:t xml:space="preserve"> Codes</w:t>
            </w:r>
          </w:p>
        </w:tc>
        <w:tc>
          <w:tcPr>
            <w:tcW w:w="3642" w:type="dxa"/>
            <w:shd w:val="clear" w:color="auto" w:fill="F2F2F2"/>
            <w:vAlign w:val="center"/>
          </w:tcPr>
          <w:p w:rsidR="00843F2C" w:rsidRPr="00660BBC" w:rsidRDefault="00464E12">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b/>
              </w:rPr>
              <w:t>Formulation of Course Learning Outcomes</w:t>
            </w:r>
            <w:r w:rsidR="000124DD" w:rsidRPr="00660BBC">
              <w:rPr>
                <w:rFonts w:asciiTheme="minorHAnsi" w:eastAsia="Calibri" w:hAnsiTheme="minorHAnsi" w:cstheme="minorHAnsi"/>
                <w:b/>
              </w:rPr>
              <w:t xml:space="preserve"> </w:t>
            </w:r>
            <w:r w:rsidR="000124DD" w:rsidRPr="00660BBC">
              <w:rPr>
                <w:rFonts w:asciiTheme="minorHAnsi" w:eastAsia="Calibri" w:hAnsiTheme="minorHAnsi" w:cstheme="minorHAnsi"/>
                <w:b/>
              </w:rPr>
              <w:br/>
              <w:t>(CPMK)</w:t>
            </w:r>
          </w:p>
        </w:tc>
      </w:tr>
      <w:tr w:rsidR="00843F2C" w:rsidRPr="00660BBC" w:rsidTr="00843F2C">
        <w:trPr>
          <w:cnfStyle w:val="000000010000" w:firstRow="0" w:lastRow="0" w:firstColumn="0" w:lastColumn="0" w:oddVBand="0" w:evenVBand="0" w:oddHBand="0" w:evenHBand="1" w:firstRowFirstColumn="0" w:firstRowLastColumn="0" w:lastRowFirstColumn="0" w:lastRowLastColumn="0"/>
          <w:trHeight w:val="1465"/>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t>S3</w:t>
            </w:r>
          </w:p>
        </w:tc>
        <w:tc>
          <w:tcPr>
            <w:tcW w:w="4940" w:type="dxa"/>
            <w:vAlign w:val="center"/>
          </w:tcPr>
          <w:p w:rsidR="00843F2C" w:rsidRPr="00660BBC" w:rsidRDefault="00943B1A" w:rsidP="00943B1A">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be responsible, dedicated and discipline based on sincerity, honesty and integrity in working according to their respective fields carefully and thoroughly based on courage to voice and put forward</w:t>
            </w:r>
            <w:r w:rsidR="004F51EA" w:rsidRPr="00660BBC">
              <w:rPr>
                <w:rFonts w:asciiTheme="minorHAnsi" w:eastAsia="Calibri" w:hAnsiTheme="minorHAnsi" w:cstheme="minorHAnsi"/>
              </w:rPr>
              <w:t xml:space="preserve"> the common good</w:t>
            </w:r>
          </w:p>
        </w:tc>
        <w:tc>
          <w:tcPr>
            <w:tcW w:w="1080" w:type="dxa"/>
            <w:shd w:val="clear" w:color="auto" w:fill="auto"/>
          </w:tcPr>
          <w:p w:rsidR="00843F2C" w:rsidRPr="00660BBC" w:rsidRDefault="000124DD">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1</w:t>
            </w:r>
          </w:p>
        </w:tc>
        <w:tc>
          <w:tcPr>
            <w:tcW w:w="3642" w:type="dxa"/>
            <w:shd w:val="clear" w:color="auto" w:fill="auto"/>
          </w:tcPr>
          <w:p w:rsidR="00843F2C" w:rsidRPr="00660BBC" w:rsidRDefault="00097199">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understand important concepts and identify the scope of company financial management</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t>KU1</w:t>
            </w:r>
          </w:p>
        </w:tc>
        <w:tc>
          <w:tcPr>
            <w:tcW w:w="4940" w:type="dxa"/>
            <w:vAlign w:val="center"/>
          </w:tcPr>
          <w:p w:rsidR="00843F2C" w:rsidRPr="00660BBC" w:rsidRDefault="004F51EA" w:rsidP="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 xml:space="preserve">To make decisions </w:t>
            </w:r>
            <w:r w:rsidR="00097199" w:rsidRPr="00660BBC">
              <w:rPr>
                <w:rFonts w:asciiTheme="minorHAnsi" w:eastAsia="Calibri" w:hAnsiTheme="minorHAnsi" w:cstheme="minorHAnsi"/>
              </w:rPr>
              <w:t>to solve</w:t>
            </w:r>
            <w:r w:rsidRPr="00660BBC">
              <w:rPr>
                <w:rFonts w:asciiTheme="minorHAnsi" w:eastAsia="Calibri" w:hAnsiTheme="minorHAnsi" w:cstheme="minorHAnsi"/>
              </w:rPr>
              <w:t xml:space="preserve"> management development problems </w:t>
            </w:r>
            <w:r w:rsidR="00097199" w:rsidRPr="00660BBC">
              <w:rPr>
                <w:rFonts w:asciiTheme="minorHAnsi" w:eastAsia="Calibri" w:hAnsiTheme="minorHAnsi" w:cstheme="minorHAnsi"/>
              </w:rPr>
              <w:t>by taking heed on and applying</w:t>
            </w:r>
            <w:r w:rsidRPr="00660BBC">
              <w:rPr>
                <w:rFonts w:asciiTheme="minorHAnsi" w:eastAsia="Calibri" w:hAnsiTheme="minorHAnsi" w:cstheme="minorHAnsi"/>
              </w:rPr>
              <w:t xml:space="preserve"> humanities values based on analytical or experimental </w:t>
            </w:r>
            <w:r w:rsidR="00097199" w:rsidRPr="00660BBC">
              <w:rPr>
                <w:rFonts w:asciiTheme="minorHAnsi" w:eastAsia="Calibri" w:hAnsiTheme="minorHAnsi" w:cstheme="minorHAnsi"/>
              </w:rPr>
              <w:t>studies of information and data</w:t>
            </w:r>
          </w:p>
        </w:tc>
        <w:tc>
          <w:tcPr>
            <w:tcW w:w="1080" w:type="dxa"/>
            <w:shd w:val="clear" w:color="auto" w:fill="auto"/>
          </w:tcPr>
          <w:p w:rsidR="00843F2C" w:rsidRPr="00660BBC" w:rsidRDefault="000124D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2</w:t>
            </w:r>
          </w:p>
        </w:tc>
        <w:tc>
          <w:tcPr>
            <w:tcW w:w="3642" w:type="dxa"/>
            <w:shd w:val="clear" w:color="auto" w:fill="auto"/>
          </w:tcPr>
          <w:p w:rsidR="00843F2C" w:rsidRPr="00660BBC" w:rsidRDefault="00097199" w:rsidP="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understand the function and usefulness of financial statements to increase company value</w:t>
            </w:r>
          </w:p>
        </w:tc>
      </w:tr>
      <w:tr w:rsidR="00843F2C" w:rsidRPr="00660BBC" w:rsidTr="00843F2C">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t>P1</w:t>
            </w:r>
          </w:p>
        </w:tc>
        <w:tc>
          <w:tcPr>
            <w:tcW w:w="4940" w:type="dxa"/>
            <w:vAlign w:val="center"/>
          </w:tcPr>
          <w:p w:rsidR="00843F2C" w:rsidRPr="00660BBC" w:rsidRDefault="00097199">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master theories, methods and functional management concepts (Marketing, Finance, Human Resources, Strategy, and Operations) and their development to be applied in the real world</w:t>
            </w:r>
          </w:p>
        </w:tc>
        <w:tc>
          <w:tcPr>
            <w:tcW w:w="1080" w:type="dxa"/>
            <w:shd w:val="clear" w:color="auto" w:fill="auto"/>
          </w:tcPr>
          <w:p w:rsidR="00843F2C" w:rsidRPr="00660BBC" w:rsidRDefault="000124DD">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3</w:t>
            </w:r>
          </w:p>
        </w:tc>
        <w:tc>
          <w:tcPr>
            <w:tcW w:w="3642" w:type="dxa"/>
            <w:shd w:val="clear" w:color="auto" w:fill="auto"/>
          </w:tcPr>
          <w:p w:rsidR="00843F2C" w:rsidRPr="00660BBC" w:rsidRDefault="00097199">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evaluate investment projects and or securities and their risks and returns responsibly, carefully and thoroughly</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t>P3</w:t>
            </w:r>
          </w:p>
        </w:tc>
        <w:tc>
          <w:tcPr>
            <w:tcW w:w="4940" w:type="dxa"/>
          </w:tcPr>
          <w:p w:rsidR="00843F2C" w:rsidRPr="00660BBC" w:rsidRDefault="00097199" w:rsidP="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design and apply management functional concepts into problem-solving and innovative business ideas to solve problems and contribute positively to economic development</w:t>
            </w:r>
          </w:p>
        </w:tc>
        <w:tc>
          <w:tcPr>
            <w:tcW w:w="1080" w:type="dxa"/>
            <w:shd w:val="clear" w:color="auto" w:fill="auto"/>
          </w:tcPr>
          <w:p w:rsidR="00843F2C" w:rsidRPr="00660BBC" w:rsidRDefault="000124D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3</w:t>
            </w:r>
          </w:p>
        </w:tc>
        <w:tc>
          <w:tcPr>
            <w:tcW w:w="3642" w:type="dxa"/>
            <w:shd w:val="clear" w:color="auto" w:fill="auto"/>
          </w:tcPr>
          <w:p w:rsidR="00843F2C" w:rsidRPr="00660BBC" w:rsidRDefault="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understand and make short-term and long-term financial management decisions (working capital and capital budgeting) responsibly, carefully and thoroughly</w:t>
            </w:r>
          </w:p>
        </w:tc>
      </w:tr>
      <w:tr w:rsidR="00843F2C" w:rsidRPr="00660BBC" w:rsidTr="00843F2C">
        <w:trPr>
          <w:cnfStyle w:val="000000010000" w:firstRow="0" w:lastRow="0" w:firstColumn="0" w:lastColumn="0" w:oddVBand="0" w:evenVBand="0" w:oddHBand="0" w:evenHBand="1"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lastRenderedPageBreak/>
              <w:t>KK1</w:t>
            </w:r>
          </w:p>
        </w:tc>
        <w:tc>
          <w:tcPr>
            <w:tcW w:w="4940" w:type="dxa"/>
          </w:tcPr>
          <w:p w:rsidR="00843F2C" w:rsidRPr="00660BBC" w:rsidRDefault="00097199">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master and apply concepts and theories in the field of management in social and economic life</w:t>
            </w:r>
          </w:p>
        </w:tc>
        <w:tc>
          <w:tcPr>
            <w:tcW w:w="1080" w:type="dxa"/>
            <w:shd w:val="clear" w:color="auto" w:fill="auto"/>
          </w:tcPr>
          <w:p w:rsidR="00843F2C" w:rsidRPr="00660BBC" w:rsidRDefault="000124DD">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4</w:t>
            </w:r>
          </w:p>
        </w:tc>
        <w:tc>
          <w:tcPr>
            <w:tcW w:w="3642" w:type="dxa"/>
            <w:shd w:val="clear" w:color="auto" w:fill="auto"/>
          </w:tcPr>
          <w:p w:rsidR="00843F2C" w:rsidRPr="00660BBC" w:rsidRDefault="00097199">
            <w:pP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understand the mechanism of funding sources both from short-term debt, long-term, and own capital</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881" w:type="dxa"/>
          </w:tcPr>
          <w:p w:rsidR="00843F2C" w:rsidRPr="00660BBC" w:rsidRDefault="000124DD">
            <w:pPr>
              <w:jc w:val="center"/>
              <w:rPr>
                <w:rFonts w:asciiTheme="minorHAnsi" w:eastAsia="Calibri" w:hAnsiTheme="minorHAnsi" w:cstheme="minorHAnsi"/>
              </w:rPr>
            </w:pPr>
            <w:r w:rsidRPr="00660BBC">
              <w:rPr>
                <w:rFonts w:asciiTheme="minorHAnsi" w:eastAsia="Calibri" w:hAnsiTheme="minorHAnsi" w:cstheme="minorHAnsi"/>
              </w:rPr>
              <w:t>KK2</w:t>
            </w:r>
          </w:p>
        </w:tc>
        <w:tc>
          <w:tcPr>
            <w:tcW w:w="4940" w:type="dxa"/>
          </w:tcPr>
          <w:p w:rsidR="00843F2C" w:rsidRPr="00660BBC" w:rsidRDefault="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develop ideas and translate the spirit of innovation to solve problems related to the field of management</w:t>
            </w:r>
          </w:p>
        </w:tc>
        <w:tc>
          <w:tcPr>
            <w:tcW w:w="1080" w:type="dxa"/>
            <w:shd w:val="clear" w:color="auto" w:fill="auto"/>
          </w:tcPr>
          <w:p w:rsidR="00843F2C" w:rsidRPr="00660BBC" w:rsidRDefault="000124D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rPr>
            </w:pPr>
            <w:r w:rsidRPr="00660BBC">
              <w:rPr>
                <w:rFonts w:asciiTheme="minorHAnsi" w:eastAsia="Calibri" w:hAnsiTheme="minorHAnsi" w:cstheme="minorHAnsi"/>
              </w:rPr>
              <w:t>CPMK 4</w:t>
            </w:r>
          </w:p>
        </w:tc>
        <w:tc>
          <w:tcPr>
            <w:tcW w:w="3642" w:type="dxa"/>
            <w:shd w:val="clear" w:color="auto" w:fill="auto"/>
          </w:tcPr>
          <w:p w:rsidR="00843F2C" w:rsidRPr="00660BBC" w:rsidRDefault="0009719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660BBC">
              <w:rPr>
                <w:rFonts w:asciiTheme="minorHAnsi" w:eastAsia="Calibri" w:hAnsiTheme="minorHAnsi" w:cstheme="minorHAnsi"/>
              </w:rPr>
              <w:t>To understand important mechanisms and theories in dividend policy</w:t>
            </w:r>
          </w:p>
        </w:tc>
      </w:tr>
    </w:tbl>
    <w:p w:rsidR="00843F2C" w:rsidRPr="00660BBC" w:rsidRDefault="00843F2C">
      <w:pPr>
        <w:rPr>
          <w:rFonts w:asciiTheme="minorHAnsi" w:hAnsiTheme="minorHAnsi" w:cstheme="minorHAnsi"/>
        </w:rPr>
      </w:pPr>
    </w:p>
    <w:tbl>
      <w:tblPr>
        <w:tblStyle w:val="a2"/>
        <w:tblW w:w="105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97"/>
        <w:gridCol w:w="9046"/>
      </w:tblGrid>
      <w:tr w:rsidR="00843F2C" w:rsidRPr="00660BBC" w:rsidTr="00843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3" w:type="dxa"/>
            <w:gridSpan w:val="2"/>
            <w:vAlign w:val="center"/>
          </w:tcPr>
          <w:p w:rsidR="00843F2C" w:rsidRPr="00660BBC" w:rsidRDefault="00097199" w:rsidP="00097199">
            <w:pPr>
              <w:pStyle w:val="ListParagraph"/>
              <w:numPr>
                <w:ilvl w:val="0"/>
                <w:numId w:val="3"/>
              </w:numPr>
              <w:rPr>
                <w:rFonts w:asciiTheme="minorHAnsi" w:eastAsia="Calibri" w:hAnsiTheme="minorHAnsi" w:cstheme="minorHAnsi"/>
              </w:rPr>
            </w:pPr>
            <w:r w:rsidRPr="00660BBC">
              <w:rPr>
                <w:rFonts w:asciiTheme="minorHAnsi" w:eastAsia="Calibri" w:hAnsiTheme="minorHAnsi" w:cstheme="minorHAnsi"/>
              </w:rPr>
              <w:t>Learning Materials and Main References</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Height w:val="3955"/>
        </w:trPr>
        <w:tc>
          <w:tcPr>
            <w:cnfStyle w:val="001000000000" w:firstRow="0" w:lastRow="0" w:firstColumn="1" w:lastColumn="0" w:oddVBand="0" w:evenVBand="0" w:oddHBand="0" w:evenHBand="0" w:firstRowFirstColumn="0" w:firstRowLastColumn="0" w:lastRowFirstColumn="0" w:lastRowLastColumn="0"/>
            <w:tcW w:w="1497" w:type="dxa"/>
            <w:shd w:val="clear" w:color="auto" w:fill="F2F2F2"/>
            <w:vAlign w:val="center"/>
          </w:tcPr>
          <w:p w:rsidR="00843F2C" w:rsidRPr="00660BBC" w:rsidRDefault="00464E12">
            <w:pPr>
              <w:rPr>
                <w:rFonts w:asciiTheme="minorHAnsi" w:eastAsia="Calibri" w:hAnsiTheme="minorHAnsi" w:cstheme="minorHAnsi"/>
              </w:rPr>
            </w:pPr>
            <w:r w:rsidRPr="00660BBC">
              <w:rPr>
                <w:rFonts w:asciiTheme="minorHAnsi" w:eastAsia="Calibri" w:hAnsiTheme="minorHAnsi" w:cstheme="minorHAnsi"/>
              </w:rPr>
              <w:t>Learning Materials</w:t>
            </w:r>
          </w:p>
        </w:tc>
        <w:tc>
          <w:tcPr>
            <w:tcW w:w="9046" w:type="dxa"/>
            <w:shd w:val="clear" w:color="auto" w:fill="F2F2F2"/>
            <w:vAlign w:val="center"/>
          </w:tcPr>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Overview </w:t>
            </w:r>
            <w:r w:rsidR="00097199" w:rsidRPr="00660BBC">
              <w:rPr>
                <w:rFonts w:asciiTheme="minorHAnsi" w:eastAsia="Times New Roman" w:hAnsiTheme="minorHAnsi" w:cstheme="minorHAnsi"/>
              </w:rPr>
              <w:t xml:space="preserve">of </w:t>
            </w:r>
            <w:r w:rsidRPr="00660BBC">
              <w:rPr>
                <w:rFonts w:asciiTheme="minorHAnsi" w:eastAsia="Times New Roman" w:hAnsiTheme="minorHAnsi" w:cstheme="minorHAnsi"/>
              </w:rPr>
              <w:t>financial management and financial environment analysis</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The Time Value of Money</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Risk and Return</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The Valuation Analysis </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Overview of Working Capital Management </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Cash and Marketable Securities Management</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Accounts Receivable and Inventory Management</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Short-Term Financing</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Capital Budgeting and Estimating Cash Flows </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Capital Budgeting Techniques </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Cost of Capital</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Capital Structure Determination</w:t>
            </w:r>
          </w:p>
          <w:p w:rsidR="00843F2C" w:rsidRPr="00660BBC" w:rsidRDefault="00097199">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 xml:space="preserve">Operating </w:t>
            </w:r>
            <w:r w:rsidR="000124DD" w:rsidRPr="00660BBC">
              <w:rPr>
                <w:rFonts w:asciiTheme="minorHAnsi" w:eastAsia="Times New Roman" w:hAnsiTheme="minorHAnsi" w:cstheme="minorHAnsi"/>
              </w:rPr>
              <w:t>and Financial Leverage</w:t>
            </w:r>
          </w:p>
          <w:p w:rsidR="00843F2C" w:rsidRPr="00660BBC" w:rsidRDefault="000124DD">
            <w:pPr>
              <w:numPr>
                <w:ilvl w:val="0"/>
                <w:numId w:val="1"/>
              </w:numPr>
              <w:pBdr>
                <w:top w:val="nil"/>
                <w:left w:val="nil"/>
                <w:bottom w:val="nil"/>
                <w:right w:val="nil"/>
                <w:between w:val="nil"/>
              </w:pBdr>
              <w:spacing w:line="276" w:lineRule="auto"/>
              <w:ind w:left="403"/>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660BBC">
              <w:rPr>
                <w:rFonts w:asciiTheme="minorHAnsi" w:eastAsia="Times New Roman" w:hAnsiTheme="minorHAnsi" w:cstheme="minorHAnsi"/>
              </w:rPr>
              <w:t>Dividend Policy</w:t>
            </w:r>
          </w:p>
          <w:p w:rsidR="00843F2C" w:rsidRPr="00660BBC" w:rsidRDefault="00843F2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p>
        </w:tc>
      </w:tr>
      <w:tr w:rsidR="00843F2C" w:rsidRPr="00660BBC" w:rsidTr="00843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vAlign w:val="center"/>
          </w:tcPr>
          <w:p w:rsidR="00843F2C" w:rsidRPr="00660BBC" w:rsidRDefault="00464E12">
            <w:pPr>
              <w:rPr>
                <w:rFonts w:asciiTheme="minorHAnsi" w:eastAsia="Calibri" w:hAnsiTheme="minorHAnsi" w:cstheme="minorHAnsi"/>
              </w:rPr>
            </w:pPr>
            <w:r w:rsidRPr="00660BBC">
              <w:rPr>
                <w:rFonts w:asciiTheme="minorHAnsi" w:eastAsia="Calibri" w:hAnsiTheme="minorHAnsi" w:cstheme="minorHAnsi"/>
              </w:rPr>
              <w:t>Main References</w:t>
            </w:r>
          </w:p>
        </w:tc>
        <w:tc>
          <w:tcPr>
            <w:tcW w:w="9046" w:type="dxa"/>
            <w:vAlign w:val="center"/>
          </w:tcPr>
          <w:p w:rsidR="00843F2C" w:rsidRPr="00660BBC" w:rsidRDefault="000124DD">
            <w:pPr>
              <w:numPr>
                <w:ilvl w:val="0"/>
                <w:numId w:val="2"/>
              </w:numPr>
              <w:pBdr>
                <w:top w:val="nil"/>
                <w:left w:val="nil"/>
                <w:bottom w:val="nil"/>
                <w:right w:val="nil"/>
                <w:between w:val="nil"/>
              </w:pBdr>
              <w:spacing w:line="276" w:lineRule="auto"/>
              <w:ind w:left="403"/>
              <w:jc w:val="both"/>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Times New Roman" w:hAnsiTheme="minorHAnsi" w:cstheme="minorHAnsi"/>
              </w:rPr>
              <w:t xml:space="preserve">Van Horne, James C. and John M. </w:t>
            </w:r>
            <w:proofErr w:type="spellStart"/>
            <w:r w:rsidRPr="00660BBC">
              <w:rPr>
                <w:rFonts w:asciiTheme="minorHAnsi" w:eastAsia="Times New Roman" w:hAnsiTheme="minorHAnsi" w:cstheme="minorHAnsi"/>
              </w:rPr>
              <w:t>Wachowicz</w:t>
            </w:r>
            <w:proofErr w:type="spellEnd"/>
            <w:r w:rsidRPr="00660BBC">
              <w:rPr>
                <w:rFonts w:asciiTheme="minorHAnsi" w:eastAsia="Times New Roman" w:hAnsiTheme="minorHAnsi" w:cstheme="minorHAnsi"/>
              </w:rPr>
              <w:t xml:space="preserve">, </w:t>
            </w:r>
            <w:proofErr w:type="spellStart"/>
            <w:r w:rsidRPr="00660BBC">
              <w:rPr>
                <w:rFonts w:asciiTheme="minorHAnsi" w:eastAsia="Times New Roman" w:hAnsiTheme="minorHAnsi" w:cstheme="minorHAnsi"/>
              </w:rPr>
              <w:t>Jr</w:t>
            </w:r>
            <w:proofErr w:type="spellEnd"/>
            <w:r w:rsidRPr="00660BBC">
              <w:rPr>
                <w:rFonts w:asciiTheme="minorHAnsi" w:eastAsia="Times New Roman" w:hAnsiTheme="minorHAnsi" w:cstheme="minorHAnsi"/>
              </w:rPr>
              <w:t>, 2014, Fundamentals of Financial Management,</w:t>
            </w:r>
            <w:r w:rsidR="00961824">
              <w:rPr>
                <w:rFonts w:asciiTheme="minorHAnsi" w:eastAsia="Times New Roman" w:hAnsiTheme="minorHAnsi" w:cstheme="minorHAnsi"/>
              </w:rPr>
              <w:t xml:space="preserve"> </w:t>
            </w:r>
            <w:bookmarkStart w:id="0" w:name="_GoBack"/>
            <w:bookmarkEnd w:id="0"/>
            <w:r w:rsidRPr="00660BBC">
              <w:rPr>
                <w:rFonts w:asciiTheme="minorHAnsi" w:eastAsia="Times New Roman" w:hAnsiTheme="minorHAnsi" w:cstheme="minorHAnsi"/>
              </w:rPr>
              <w:t>15th Edition, Prentice Hall, UK..</w:t>
            </w:r>
          </w:p>
          <w:p w:rsidR="00E56262" w:rsidRPr="00660BBC" w:rsidRDefault="000124DD" w:rsidP="00E56262">
            <w:pPr>
              <w:numPr>
                <w:ilvl w:val="0"/>
                <w:numId w:val="2"/>
              </w:numPr>
              <w:pBdr>
                <w:top w:val="nil"/>
                <w:left w:val="nil"/>
                <w:bottom w:val="nil"/>
                <w:right w:val="nil"/>
                <w:between w:val="nil"/>
              </w:pBdr>
              <w:spacing w:line="276" w:lineRule="auto"/>
              <w:ind w:left="403"/>
              <w:jc w:val="both"/>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proofErr w:type="spellStart"/>
            <w:r w:rsidRPr="00660BBC">
              <w:rPr>
                <w:rFonts w:asciiTheme="minorHAnsi" w:eastAsia="Calibri" w:hAnsiTheme="minorHAnsi" w:cstheme="minorHAnsi"/>
              </w:rPr>
              <w:t>Harjito</w:t>
            </w:r>
            <w:proofErr w:type="spellEnd"/>
            <w:r w:rsidRPr="00660BBC">
              <w:rPr>
                <w:rFonts w:asciiTheme="minorHAnsi" w:eastAsia="Calibri" w:hAnsiTheme="minorHAnsi" w:cstheme="minorHAnsi"/>
              </w:rPr>
              <w:t xml:space="preserve">, D.A </w:t>
            </w:r>
            <w:proofErr w:type="spellStart"/>
            <w:r w:rsidRPr="00660BBC">
              <w:rPr>
                <w:rFonts w:asciiTheme="minorHAnsi" w:eastAsia="Calibri" w:hAnsiTheme="minorHAnsi" w:cstheme="minorHAnsi"/>
              </w:rPr>
              <w:t>dan</w:t>
            </w:r>
            <w:proofErr w:type="spellEnd"/>
            <w:r w:rsidRPr="00660BBC">
              <w:rPr>
                <w:rFonts w:asciiTheme="minorHAnsi" w:eastAsia="Calibri" w:hAnsiTheme="minorHAnsi" w:cstheme="minorHAnsi"/>
              </w:rPr>
              <w:t xml:space="preserve"> </w:t>
            </w:r>
            <w:proofErr w:type="spellStart"/>
            <w:r w:rsidRPr="00660BBC">
              <w:rPr>
                <w:rFonts w:asciiTheme="minorHAnsi" w:eastAsia="Calibri" w:hAnsiTheme="minorHAnsi" w:cstheme="minorHAnsi"/>
              </w:rPr>
              <w:t>Martono</w:t>
            </w:r>
            <w:proofErr w:type="spellEnd"/>
            <w:r w:rsidRPr="00660BBC">
              <w:rPr>
                <w:rFonts w:asciiTheme="minorHAnsi" w:eastAsia="Calibri" w:hAnsiTheme="minorHAnsi" w:cstheme="minorHAnsi"/>
              </w:rPr>
              <w:t xml:space="preserve">, 2021. </w:t>
            </w:r>
            <w:proofErr w:type="spellStart"/>
            <w:r w:rsidRPr="00660BBC">
              <w:rPr>
                <w:rFonts w:asciiTheme="minorHAnsi" w:eastAsia="Calibri" w:hAnsiTheme="minorHAnsi" w:cstheme="minorHAnsi"/>
              </w:rPr>
              <w:t>Manajemen</w:t>
            </w:r>
            <w:proofErr w:type="spellEnd"/>
            <w:r w:rsidRPr="00660BBC">
              <w:rPr>
                <w:rFonts w:asciiTheme="minorHAnsi" w:eastAsia="Calibri" w:hAnsiTheme="minorHAnsi" w:cstheme="minorHAnsi"/>
              </w:rPr>
              <w:t xml:space="preserve"> </w:t>
            </w:r>
            <w:proofErr w:type="spellStart"/>
            <w:r w:rsidRPr="00660BBC">
              <w:rPr>
                <w:rFonts w:asciiTheme="minorHAnsi" w:eastAsia="Calibri" w:hAnsiTheme="minorHAnsi" w:cstheme="minorHAnsi"/>
              </w:rPr>
              <w:t>Keuangan</w:t>
            </w:r>
            <w:proofErr w:type="spellEnd"/>
            <w:r w:rsidRPr="00660BBC">
              <w:rPr>
                <w:rFonts w:asciiTheme="minorHAnsi" w:eastAsia="Calibri" w:hAnsiTheme="minorHAnsi" w:cstheme="minorHAnsi"/>
              </w:rPr>
              <w:t xml:space="preserve">. </w:t>
            </w:r>
            <w:proofErr w:type="spellStart"/>
            <w:r w:rsidRPr="00660BBC">
              <w:rPr>
                <w:rFonts w:asciiTheme="minorHAnsi" w:eastAsia="Calibri" w:hAnsiTheme="minorHAnsi" w:cstheme="minorHAnsi"/>
              </w:rPr>
              <w:t>Edisi</w:t>
            </w:r>
            <w:proofErr w:type="spellEnd"/>
            <w:r w:rsidRPr="00660BBC">
              <w:rPr>
                <w:rFonts w:asciiTheme="minorHAnsi" w:eastAsia="Calibri" w:hAnsiTheme="minorHAnsi" w:cstheme="minorHAnsi"/>
              </w:rPr>
              <w:t xml:space="preserve"> 3, </w:t>
            </w:r>
            <w:proofErr w:type="spellStart"/>
            <w:r w:rsidRPr="00660BBC">
              <w:rPr>
                <w:rFonts w:asciiTheme="minorHAnsi" w:eastAsia="Calibri" w:hAnsiTheme="minorHAnsi" w:cstheme="minorHAnsi"/>
              </w:rPr>
              <w:t>Ekonisa</w:t>
            </w:r>
            <w:proofErr w:type="spellEnd"/>
            <w:r w:rsidRPr="00660BBC">
              <w:rPr>
                <w:rFonts w:asciiTheme="minorHAnsi" w:eastAsia="Calibri" w:hAnsiTheme="minorHAnsi" w:cstheme="minorHAnsi"/>
              </w:rPr>
              <w:t xml:space="preserve"> </w:t>
            </w:r>
          </w:p>
          <w:p w:rsidR="00843F2C" w:rsidRPr="00660BBC" w:rsidRDefault="00E56262" w:rsidP="00E56262">
            <w:pPr>
              <w:numPr>
                <w:ilvl w:val="0"/>
                <w:numId w:val="2"/>
              </w:numPr>
              <w:pBdr>
                <w:top w:val="nil"/>
                <w:left w:val="nil"/>
                <w:bottom w:val="nil"/>
                <w:right w:val="nil"/>
                <w:between w:val="nil"/>
              </w:pBdr>
              <w:spacing w:line="276" w:lineRule="auto"/>
              <w:ind w:left="403"/>
              <w:jc w:val="both"/>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rPr>
            </w:pPr>
            <w:r w:rsidRPr="00660BBC">
              <w:rPr>
                <w:rFonts w:asciiTheme="minorHAnsi" w:eastAsia="Times New Roman" w:hAnsiTheme="minorHAnsi" w:cstheme="minorHAnsi"/>
              </w:rPr>
              <w:t>Financial Cases on the following topics: Valuation, Financial Statement Analysis, Working Capital Management, Capital Budgeting, and Long-Term Financing</w:t>
            </w:r>
          </w:p>
        </w:tc>
      </w:tr>
    </w:tbl>
    <w:p w:rsidR="00843F2C" w:rsidRPr="00660BBC" w:rsidRDefault="00843F2C">
      <w:pPr>
        <w:rPr>
          <w:rFonts w:asciiTheme="minorHAnsi" w:hAnsiTheme="minorHAnsi" w:cstheme="minorHAnsi"/>
        </w:rPr>
      </w:pPr>
    </w:p>
    <w:p w:rsidR="00843F2C" w:rsidRPr="00660BBC" w:rsidRDefault="00843F2C">
      <w:pPr>
        <w:rPr>
          <w:rFonts w:asciiTheme="minorHAnsi" w:hAnsiTheme="minorHAnsi" w:cstheme="minorHAnsi"/>
        </w:rPr>
      </w:pPr>
    </w:p>
    <w:tbl>
      <w:tblPr>
        <w:tblStyle w:val="a3"/>
        <w:tblW w:w="1054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86"/>
        <w:gridCol w:w="3595"/>
        <w:gridCol w:w="3462"/>
      </w:tblGrid>
      <w:tr w:rsidR="00843F2C" w:rsidRPr="00660BBC" w:rsidTr="0009719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486" w:type="dxa"/>
            <w:vAlign w:val="center"/>
          </w:tcPr>
          <w:p w:rsidR="00843F2C" w:rsidRPr="00660BBC" w:rsidRDefault="00E56262">
            <w:pPr>
              <w:rPr>
                <w:rFonts w:asciiTheme="minorHAnsi" w:hAnsiTheme="minorHAnsi" w:cstheme="minorHAnsi"/>
              </w:rPr>
            </w:pPr>
            <w:r w:rsidRPr="00660BBC">
              <w:rPr>
                <w:rFonts w:asciiTheme="minorHAnsi" w:hAnsiTheme="minorHAnsi" w:cstheme="minorHAnsi"/>
                <w:b w:val="0"/>
              </w:rPr>
              <w:t>Date: February 10,</w:t>
            </w:r>
            <w:r w:rsidR="000124DD" w:rsidRPr="00660BBC">
              <w:rPr>
                <w:rFonts w:asciiTheme="minorHAnsi" w:hAnsiTheme="minorHAnsi" w:cstheme="minorHAnsi"/>
                <w:b w:val="0"/>
              </w:rPr>
              <w:t xml:space="preserve"> 2021</w:t>
            </w:r>
          </w:p>
        </w:tc>
        <w:tc>
          <w:tcPr>
            <w:tcW w:w="3595" w:type="dxa"/>
            <w:vAlign w:val="center"/>
          </w:tcPr>
          <w:p w:rsidR="00843F2C" w:rsidRPr="00660BBC" w:rsidRDefault="00E562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60BBC">
              <w:rPr>
                <w:rFonts w:asciiTheme="minorHAnsi" w:hAnsiTheme="minorHAnsi" w:cstheme="minorHAnsi"/>
                <w:b w:val="0"/>
              </w:rPr>
              <w:t>Date: February 04,</w:t>
            </w:r>
            <w:r w:rsidR="000124DD" w:rsidRPr="00660BBC">
              <w:rPr>
                <w:rFonts w:asciiTheme="minorHAnsi" w:hAnsiTheme="minorHAnsi" w:cstheme="minorHAnsi"/>
                <w:b w:val="0"/>
              </w:rPr>
              <w:t xml:space="preserve"> 2021</w:t>
            </w:r>
          </w:p>
        </w:tc>
        <w:tc>
          <w:tcPr>
            <w:tcW w:w="3462" w:type="dxa"/>
            <w:vAlign w:val="center"/>
          </w:tcPr>
          <w:p w:rsidR="00843F2C" w:rsidRPr="00660BBC" w:rsidRDefault="00E5626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60BBC">
              <w:rPr>
                <w:rFonts w:asciiTheme="minorHAnsi" w:hAnsiTheme="minorHAnsi" w:cstheme="minorHAnsi"/>
                <w:b w:val="0"/>
              </w:rPr>
              <w:t xml:space="preserve">Date: February 01, </w:t>
            </w:r>
            <w:r w:rsidR="000124DD" w:rsidRPr="00660BBC">
              <w:rPr>
                <w:rFonts w:asciiTheme="minorHAnsi" w:hAnsiTheme="minorHAnsi" w:cstheme="minorHAnsi"/>
                <w:b w:val="0"/>
              </w:rPr>
              <w:t>2021</w:t>
            </w:r>
          </w:p>
        </w:tc>
      </w:tr>
      <w:tr w:rsidR="00843F2C" w:rsidRPr="00660BBC" w:rsidTr="00843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6" w:type="dxa"/>
            <w:shd w:val="clear" w:color="auto" w:fill="F2F2F2"/>
            <w:vAlign w:val="center"/>
          </w:tcPr>
          <w:p w:rsidR="00843F2C" w:rsidRPr="00660BBC" w:rsidRDefault="00E56262">
            <w:pPr>
              <w:rPr>
                <w:rFonts w:asciiTheme="minorHAnsi" w:hAnsiTheme="minorHAnsi" w:cstheme="minorHAnsi"/>
              </w:rPr>
            </w:pPr>
            <w:r w:rsidRPr="00660BBC">
              <w:rPr>
                <w:rFonts w:asciiTheme="minorHAnsi" w:hAnsiTheme="minorHAnsi" w:cstheme="minorHAnsi"/>
                <w:b w:val="0"/>
              </w:rPr>
              <w:t>Approved by the Dean</w:t>
            </w:r>
          </w:p>
        </w:tc>
        <w:tc>
          <w:tcPr>
            <w:tcW w:w="3595" w:type="dxa"/>
            <w:shd w:val="clear" w:color="auto" w:fill="F2F2F2"/>
            <w:vAlign w:val="center"/>
          </w:tcPr>
          <w:p w:rsidR="00843F2C" w:rsidRPr="00660BBC" w:rsidRDefault="00E562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0BBC">
              <w:rPr>
                <w:rFonts w:asciiTheme="minorHAnsi" w:hAnsiTheme="minorHAnsi" w:cstheme="minorHAnsi"/>
              </w:rPr>
              <w:t>Examined by the Head of the Study Program</w:t>
            </w:r>
          </w:p>
        </w:tc>
        <w:tc>
          <w:tcPr>
            <w:tcW w:w="3462" w:type="dxa"/>
            <w:shd w:val="clear" w:color="auto" w:fill="F2F2F2"/>
            <w:vAlign w:val="center"/>
          </w:tcPr>
          <w:p w:rsidR="00843F2C" w:rsidRPr="00660BBC" w:rsidRDefault="00E5626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0BBC">
              <w:rPr>
                <w:rFonts w:asciiTheme="minorHAnsi" w:hAnsiTheme="minorHAnsi" w:cstheme="minorHAnsi"/>
              </w:rPr>
              <w:t>Prepared by</w:t>
            </w:r>
            <w:r w:rsidR="000124DD" w:rsidRPr="00660BBC">
              <w:rPr>
                <w:rFonts w:asciiTheme="minorHAnsi" w:hAnsiTheme="minorHAnsi" w:cstheme="minorHAnsi"/>
              </w:rPr>
              <w:t>:</w:t>
            </w:r>
          </w:p>
        </w:tc>
      </w:tr>
      <w:tr w:rsidR="00843F2C" w:rsidRPr="00660BBC" w:rsidTr="00843F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6" w:type="dxa"/>
            <w:vAlign w:val="center"/>
          </w:tcPr>
          <w:p w:rsidR="00843F2C" w:rsidRPr="00660BBC" w:rsidRDefault="00843F2C">
            <w:pPr>
              <w:rPr>
                <w:rFonts w:asciiTheme="minorHAnsi" w:hAnsiTheme="minorHAnsi" w:cstheme="minorHAnsi"/>
              </w:rPr>
            </w:pPr>
          </w:p>
          <w:p w:rsidR="00843F2C" w:rsidRPr="00660BBC" w:rsidRDefault="00843F2C">
            <w:pPr>
              <w:rPr>
                <w:rFonts w:asciiTheme="minorHAnsi" w:hAnsiTheme="minorHAnsi" w:cstheme="minorHAnsi"/>
              </w:rPr>
            </w:pPr>
          </w:p>
          <w:p w:rsidR="00843F2C" w:rsidRPr="00660BBC" w:rsidRDefault="00843F2C">
            <w:pPr>
              <w:rPr>
                <w:rFonts w:asciiTheme="minorHAnsi" w:hAnsiTheme="minorHAnsi" w:cstheme="minorHAnsi"/>
              </w:rPr>
            </w:pPr>
          </w:p>
        </w:tc>
        <w:tc>
          <w:tcPr>
            <w:tcW w:w="3595" w:type="dxa"/>
            <w:vAlign w:val="center"/>
          </w:tcPr>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c>
          <w:tcPr>
            <w:tcW w:w="3462" w:type="dxa"/>
            <w:vAlign w:val="center"/>
          </w:tcPr>
          <w:p w:rsidR="00843F2C" w:rsidRPr="00660BBC" w:rsidRDefault="000124D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660BBC">
              <w:rPr>
                <w:rFonts w:asciiTheme="minorHAnsi" w:hAnsiTheme="minorHAnsi" w:cstheme="minorHAnsi"/>
                <w:noProof/>
              </w:rPr>
              <w:drawing>
                <wp:anchor distT="0" distB="0" distL="114300" distR="114300" simplePos="0" relativeHeight="251658240" behindDoc="0" locked="0" layoutInCell="1" hidden="0" allowOverlap="1" wp14:anchorId="6265D865" wp14:editId="782B87B5">
                  <wp:simplePos x="0" y="0"/>
                  <wp:positionH relativeFrom="column">
                    <wp:posOffset>171450</wp:posOffset>
                  </wp:positionH>
                  <wp:positionV relativeFrom="paragraph">
                    <wp:posOffset>0</wp:posOffset>
                  </wp:positionV>
                  <wp:extent cx="1008380" cy="707390"/>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08380" cy="707390"/>
                          </a:xfrm>
                          <a:prstGeom prst="rect">
                            <a:avLst/>
                          </a:prstGeom>
                          <a:ln/>
                        </pic:spPr>
                      </pic:pic>
                    </a:graphicData>
                  </a:graphic>
                </wp:anchor>
              </w:drawing>
            </w: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p w:rsidR="00843F2C" w:rsidRPr="00660BBC" w:rsidRDefault="00843F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p>
        </w:tc>
      </w:tr>
      <w:tr w:rsidR="00843F2C" w:rsidRPr="00660BBC" w:rsidTr="00843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6" w:type="dxa"/>
            <w:shd w:val="clear" w:color="auto" w:fill="F2F2F2"/>
            <w:vAlign w:val="center"/>
          </w:tcPr>
          <w:p w:rsidR="00843F2C" w:rsidRPr="00660BBC" w:rsidRDefault="000124DD">
            <w:pPr>
              <w:rPr>
                <w:rFonts w:asciiTheme="minorHAnsi" w:hAnsiTheme="minorHAnsi" w:cstheme="minorHAnsi"/>
              </w:rPr>
            </w:pPr>
            <w:r w:rsidRPr="00660BBC">
              <w:rPr>
                <w:rFonts w:asciiTheme="minorHAnsi" w:hAnsiTheme="minorHAnsi" w:cstheme="minorHAnsi"/>
                <w:b w:val="0"/>
              </w:rPr>
              <w:t xml:space="preserve">Prof. </w:t>
            </w:r>
            <w:proofErr w:type="spellStart"/>
            <w:r w:rsidRPr="00660BBC">
              <w:rPr>
                <w:rFonts w:asciiTheme="minorHAnsi" w:hAnsiTheme="minorHAnsi" w:cstheme="minorHAnsi"/>
                <w:b w:val="0"/>
              </w:rPr>
              <w:t>Jaka</w:t>
            </w:r>
            <w:proofErr w:type="spellEnd"/>
            <w:r w:rsidRPr="00660BBC">
              <w:rPr>
                <w:rFonts w:asciiTheme="minorHAnsi" w:hAnsiTheme="minorHAnsi" w:cstheme="minorHAnsi"/>
                <w:b w:val="0"/>
              </w:rPr>
              <w:t xml:space="preserve"> </w:t>
            </w:r>
            <w:proofErr w:type="spellStart"/>
            <w:r w:rsidRPr="00660BBC">
              <w:rPr>
                <w:rFonts w:asciiTheme="minorHAnsi" w:hAnsiTheme="minorHAnsi" w:cstheme="minorHAnsi"/>
                <w:b w:val="0"/>
              </w:rPr>
              <w:t>Sriyana</w:t>
            </w:r>
            <w:proofErr w:type="spellEnd"/>
            <w:r w:rsidRPr="00660BBC">
              <w:rPr>
                <w:rFonts w:asciiTheme="minorHAnsi" w:hAnsiTheme="minorHAnsi" w:cstheme="minorHAnsi"/>
                <w:b w:val="0"/>
              </w:rPr>
              <w:t xml:space="preserve">, SE., </w:t>
            </w:r>
            <w:proofErr w:type="spellStart"/>
            <w:r w:rsidRPr="00660BBC">
              <w:rPr>
                <w:rFonts w:asciiTheme="minorHAnsi" w:hAnsiTheme="minorHAnsi" w:cstheme="minorHAnsi"/>
                <w:b w:val="0"/>
              </w:rPr>
              <w:t>M.Si</w:t>
            </w:r>
            <w:proofErr w:type="spellEnd"/>
            <w:r w:rsidRPr="00660BBC">
              <w:rPr>
                <w:rFonts w:asciiTheme="minorHAnsi" w:hAnsiTheme="minorHAnsi" w:cstheme="minorHAnsi"/>
                <w:b w:val="0"/>
              </w:rPr>
              <w:t xml:space="preserve">., </w:t>
            </w:r>
            <w:proofErr w:type="spellStart"/>
            <w:r w:rsidRPr="00660BBC">
              <w:rPr>
                <w:rFonts w:asciiTheme="minorHAnsi" w:hAnsiTheme="minorHAnsi" w:cstheme="minorHAnsi"/>
                <w:b w:val="0"/>
              </w:rPr>
              <w:t>Ph.D</w:t>
            </w:r>
            <w:proofErr w:type="spellEnd"/>
          </w:p>
        </w:tc>
        <w:tc>
          <w:tcPr>
            <w:tcW w:w="3595" w:type="dxa"/>
            <w:shd w:val="clear" w:color="auto" w:fill="F2F2F2"/>
            <w:vAlign w:val="center"/>
          </w:tcPr>
          <w:p w:rsidR="00843F2C" w:rsidRPr="00660BBC" w:rsidRDefault="000124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roofErr w:type="spellStart"/>
            <w:r w:rsidRPr="00660BBC">
              <w:rPr>
                <w:rFonts w:asciiTheme="minorHAnsi" w:hAnsiTheme="minorHAnsi" w:cstheme="minorHAnsi"/>
              </w:rPr>
              <w:t>Anjar</w:t>
            </w:r>
            <w:proofErr w:type="spellEnd"/>
            <w:r w:rsidRPr="00660BBC">
              <w:rPr>
                <w:rFonts w:asciiTheme="minorHAnsi" w:hAnsiTheme="minorHAnsi" w:cstheme="minorHAnsi"/>
              </w:rPr>
              <w:t xml:space="preserve"> </w:t>
            </w:r>
            <w:proofErr w:type="spellStart"/>
            <w:r w:rsidRPr="00660BBC">
              <w:rPr>
                <w:rFonts w:asciiTheme="minorHAnsi" w:hAnsiTheme="minorHAnsi" w:cstheme="minorHAnsi"/>
              </w:rPr>
              <w:t>Priyono</w:t>
            </w:r>
            <w:proofErr w:type="spellEnd"/>
            <w:r w:rsidRPr="00660BBC">
              <w:rPr>
                <w:rFonts w:asciiTheme="minorHAnsi" w:hAnsiTheme="minorHAnsi" w:cstheme="minorHAnsi"/>
              </w:rPr>
              <w:t>, SE, M.SI, Ph. D</w:t>
            </w:r>
          </w:p>
        </w:tc>
        <w:tc>
          <w:tcPr>
            <w:tcW w:w="3462" w:type="dxa"/>
            <w:shd w:val="clear" w:color="auto" w:fill="F2F2F2"/>
            <w:vAlign w:val="center"/>
          </w:tcPr>
          <w:p w:rsidR="00843F2C" w:rsidRPr="00660BBC" w:rsidRDefault="000124D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0BBC">
              <w:rPr>
                <w:rFonts w:asciiTheme="minorHAnsi" w:hAnsiTheme="minorHAnsi" w:cstheme="minorHAnsi"/>
              </w:rPr>
              <w:t xml:space="preserve">Dr. D. </w:t>
            </w:r>
            <w:proofErr w:type="spellStart"/>
            <w:r w:rsidRPr="00660BBC">
              <w:rPr>
                <w:rFonts w:asciiTheme="minorHAnsi" w:hAnsiTheme="minorHAnsi" w:cstheme="minorHAnsi"/>
              </w:rPr>
              <w:t>Agus</w:t>
            </w:r>
            <w:proofErr w:type="spellEnd"/>
            <w:r w:rsidRPr="00660BBC">
              <w:rPr>
                <w:rFonts w:asciiTheme="minorHAnsi" w:hAnsiTheme="minorHAnsi" w:cstheme="minorHAnsi"/>
              </w:rPr>
              <w:t xml:space="preserve"> </w:t>
            </w:r>
            <w:proofErr w:type="spellStart"/>
            <w:r w:rsidRPr="00660BBC">
              <w:rPr>
                <w:rFonts w:asciiTheme="minorHAnsi" w:hAnsiTheme="minorHAnsi" w:cstheme="minorHAnsi"/>
              </w:rPr>
              <w:t>Harjito</w:t>
            </w:r>
            <w:proofErr w:type="spellEnd"/>
            <w:r w:rsidRPr="00660BBC">
              <w:rPr>
                <w:rFonts w:asciiTheme="minorHAnsi" w:hAnsiTheme="minorHAnsi" w:cstheme="minorHAnsi"/>
              </w:rPr>
              <w:t xml:space="preserve">, </w:t>
            </w:r>
            <w:proofErr w:type="spellStart"/>
            <w:r w:rsidRPr="00660BBC">
              <w:rPr>
                <w:rFonts w:asciiTheme="minorHAnsi" w:hAnsiTheme="minorHAnsi" w:cstheme="minorHAnsi"/>
              </w:rPr>
              <w:t>M.Si</w:t>
            </w:r>
            <w:proofErr w:type="spellEnd"/>
            <w:r w:rsidRPr="00660BBC">
              <w:rPr>
                <w:rFonts w:asciiTheme="minorHAnsi" w:hAnsiTheme="minorHAnsi" w:cstheme="minorHAnsi"/>
              </w:rPr>
              <w:t>, CFP</w:t>
            </w:r>
          </w:p>
        </w:tc>
      </w:tr>
    </w:tbl>
    <w:p w:rsidR="00843F2C" w:rsidRPr="00660BBC" w:rsidRDefault="00843F2C">
      <w:pPr>
        <w:spacing w:after="200"/>
        <w:rPr>
          <w:rFonts w:asciiTheme="minorHAnsi" w:hAnsiTheme="minorHAnsi" w:cstheme="minorHAnsi"/>
        </w:rPr>
      </w:pPr>
    </w:p>
    <w:sectPr w:rsidR="00843F2C" w:rsidRPr="00660BBC">
      <w:head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58" w:rsidRDefault="00E05858">
      <w:pPr>
        <w:spacing w:line="240" w:lineRule="auto"/>
      </w:pPr>
      <w:r>
        <w:separator/>
      </w:r>
    </w:p>
  </w:endnote>
  <w:endnote w:type="continuationSeparator" w:id="0">
    <w:p w:rsidR="00E05858" w:rsidRDefault="00E0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58" w:rsidRDefault="00E05858">
      <w:pPr>
        <w:spacing w:line="240" w:lineRule="auto"/>
      </w:pPr>
      <w:r>
        <w:separator/>
      </w:r>
    </w:p>
  </w:footnote>
  <w:footnote w:type="continuationSeparator" w:id="0">
    <w:p w:rsidR="00E05858" w:rsidRDefault="00E058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F2C" w:rsidRDefault="00843F2C">
    <w:pPr>
      <w:widowControl w:val="0"/>
      <w:pBdr>
        <w:top w:val="nil"/>
        <w:left w:val="nil"/>
        <w:bottom w:val="nil"/>
        <w:right w:val="nil"/>
        <w:between w:val="nil"/>
      </w:pBdr>
    </w:pPr>
  </w:p>
  <w:tbl>
    <w:tblPr>
      <w:tblStyle w:val="a4"/>
      <w:tblW w:w="1056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07"/>
      <w:gridCol w:w="3486"/>
      <w:gridCol w:w="1756"/>
      <w:gridCol w:w="942"/>
      <w:gridCol w:w="1350"/>
      <w:gridCol w:w="1221"/>
    </w:tblGrid>
    <w:tr w:rsidR="00843F2C" w:rsidTr="00843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tcPr>
        <w:p w:rsidR="00843F2C" w:rsidRDefault="000124DD">
          <w:pPr>
            <w:jc w:val="center"/>
            <w:rPr>
              <w:rFonts w:ascii="Calibri" w:eastAsia="Calibri" w:hAnsi="Calibri" w:cs="Calibri"/>
            </w:rPr>
          </w:pPr>
          <w:r>
            <w:rPr>
              <w:rFonts w:ascii="Calibri" w:eastAsia="Calibri" w:hAnsi="Calibri" w:cs="Calibri"/>
              <w:noProof/>
            </w:rPr>
            <w:drawing>
              <wp:inline distT="0" distB="0" distL="0" distR="0" wp14:anchorId="48968F2F" wp14:editId="52FFE10E">
                <wp:extent cx="929899" cy="39508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9899" cy="395080"/>
                        </a:xfrm>
                        <a:prstGeom prst="rect">
                          <a:avLst/>
                        </a:prstGeom>
                        <a:ln/>
                      </pic:spPr>
                    </pic:pic>
                  </a:graphicData>
                </a:graphic>
              </wp:inline>
            </w:drawing>
          </w:r>
        </w:p>
      </w:tc>
      <w:tc>
        <w:tcPr>
          <w:tcW w:w="3486" w:type="dxa"/>
          <w:vMerge w:val="restart"/>
          <w:vAlign w:val="center"/>
        </w:tcPr>
        <w:p w:rsidR="00843F2C" w:rsidRDefault="009A11C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Pr>
              <w:rFonts w:ascii="Calibri" w:eastAsia="Calibri" w:hAnsi="Calibri" w:cs="Calibri"/>
              <w:sz w:val="24"/>
              <w:szCs w:val="24"/>
            </w:rPr>
            <w:t>BACHELOR OF MANAGEMENT</w:t>
          </w:r>
        </w:p>
      </w:tc>
      <w:tc>
        <w:tcPr>
          <w:tcW w:w="5269" w:type="dxa"/>
          <w:gridSpan w:val="4"/>
        </w:tcPr>
        <w:p w:rsidR="00843F2C" w:rsidRDefault="009A11C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Syl</w:t>
          </w:r>
          <w:r w:rsidR="000124DD">
            <w:rPr>
              <w:rFonts w:ascii="Calibri" w:eastAsia="Calibri" w:hAnsi="Calibri" w:cs="Calibri"/>
            </w:rPr>
            <w:t>labus</w:t>
          </w:r>
        </w:p>
      </w:tc>
    </w:tr>
    <w:tr w:rsidR="00843F2C" w:rsidTr="00843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tcPr>
        <w:p w:rsidR="00843F2C" w:rsidRDefault="00843F2C">
          <w:pPr>
            <w:widowControl w:val="0"/>
            <w:pBdr>
              <w:top w:val="nil"/>
              <w:left w:val="nil"/>
              <w:bottom w:val="nil"/>
              <w:right w:val="nil"/>
              <w:between w:val="nil"/>
            </w:pBdr>
            <w:spacing w:line="276" w:lineRule="auto"/>
            <w:rPr>
              <w:rFonts w:ascii="Calibri" w:eastAsia="Calibri" w:hAnsi="Calibri" w:cs="Calibri"/>
            </w:rPr>
          </w:pPr>
        </w:p>
      </w:tc>
      <w:tc>
        <w:tcPr>
          <w:tcW w:w="3486" w:type="dxa"/>
          <w:vMerge/>
          <w:vAlign w:val="center"/>
        </w:tcPr>
        <w:p w:rsidR="00843F2C" w:rsidRDefault="00843F2C">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756" w:type="dxa"/>
          <w:shd w:val="clear" w:color="auto" w:fill="F2F2F2"/>
        </w:tcPr>
        <w:p w:rsidR="00843F2C" w:rsidRDefault="000124D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Versi</w:t>
          </w:r>
          <w:r w:rsidR="009A11C8">
            <w:rPr>
              <w:rFonts w:ascii="Calibri" w:eastAsia="Calibri" w:hAnsi="Calibri" w:cs="Calibri"/>
              <w:sz w:val="20"/>
              <w:szCs w:val="20"/>
            </w:rPr>
            <w:t>on</w:t>
          </w:r>
          <w:r>
            <w:rPr>
              <w:rFonts w:ascii="Calibri" w:eastAsia="Calibri" w:hAnsi="Calibri" w:cs="Calibri"/>
              <w:sz w:val="20"/>
              <w:szCs w:val="20"/>
            </w:rPr>
            <w:t>/Revisi</w:t>
          </w:r>
          <w:r w:rsidR="009A11C8">
            <w:rPr>
              <w:rFonts w:ascii="Calibri" w:eastAsia="Calibri" w:hAnsi="Calibri" w:cs="Calibri"/>
              <w:sz w:val="20"/>
              <w:szCs w:val="20"/>
            </w:rPr>
            <w:t>on</w:t>
          </w:r>
        </w:p>
      </w:tc>
      <w:tc>
        <w:tcPr>
          <w:tcW w:w="942" w:type="dxa"/>
          <w:shd w:val="clear" w:color="auto" w:fill="F2F2F2"/>
        </w:tcPr>
        <w:p w:rsidR="00843F2C" w:rsidRDefault="000124D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1/0</w:t>
          </w:r>
        </w:p>
      </w:tc>
      <w:tc>
        <w:tcPr>
          <w:tcW w:w="1350" w:type="dxa"/>
          <w:shd w:val="clear" w:color="auto" w:fill="F2F2F2"/>
        </w:tcPr>
        <w:p w:rsidR="00843F2C" w:rsidRDefault="009A11C8">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Page</w:t>
          </w:r>
        </w:p>
      </w:tc>
      <w:tc>
        <w:tcPr>
          <w:tcW w:w="1221" w:type="dxa"/>
          <w:shd w:val="clear" w:color="auto" w:fill="F2F2F2"/>
        </w:tcPr>
        <w:p w:rsidR="00843F2C" w:rsidRDefault="000124D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61824">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961824">
            <w:rPr>
              <w:rFonts w:ascii="Calibri" w:eastAsia="Calibri" w:hAnsi="Calibri" w:cs="Calibri"/>
              <w:noProof/>
              <w:sz w:val="20"/>
              <w:szCs w:val="20"/>
            </w:rPr>
            <w:t>2</w:t>
          </w:r>
          <w:r>
            <w:rPr>
              <w:rFonts w:ascii="Calibri" w:eastAsia="Calibri" w:hAnsi="Calibri" w:cs="Calibri"/>
              <w:sz w:val="20"/>
              <w:szCs w:val="20"/>
            </w:rPr>
            <w:fldChar w:fldCharType="end"/>
          </w:r>
        </w:p>
      </w:tc>
    </w:tr>
  </w:tbl>
  <w:p w:rsidR="00843F2C" w:rsidRDefault="00843F2C">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B30"/>
    <w:multiLevelType w:val="multilevel"/>
    <w:tmpl w:val="442CB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054980"/>
    <w:multiLevelType w:val="multilevel"/>
    <w:tmpl w:val="F816F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B15105"/>
    <w:multiLevelType w:val="hybridMultilevel"/>
    <w:tmpl w:val="8AF4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3F2C"/>
    <w:rsid w:val="000124DD"/>
    <w:rsid w:val="00097199"/>
    <w:rsid w:val="00464E12"/>
    <w:rsid w:val="004F51EA"/>
    <w:rsid w:val="00660BBC"/>
    <w:rsid w:val="00843F2C"/>
    <w:rsid w:val="00943B1A"/>
    <w:rsid w:val="00961824"/>
    <w:rsid w:val="009A11C8"/>
    <w:rsid w:val="00E05858"/>
    <w:rsid w:val="00E56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A5D"/>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AB441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B059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A5D"/>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MediumGrid3-Accent2">
    <w:name w:val="Medium Grid 3 Accent 2"/>
    <w:basedOn w:val="TableNormal"/>
    <w:uiPriority w:val="69"/>
    <w:rsid w:val="00721A5D"/>
    <w:pPr>
      <w:spacing w:line="240" w:lineRule="auto"/>
    </w:pPr>
    <w:rPr>
      <w:color w:val="00000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721A5D"/>
    <w:pPr>
      <w:spacing w:line="240" w:lineRule="auto"/>
    </w:pPr>
    <w:rPr>
      <w:color w:val="00000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1A5D"/>
    <w:pPr>
      <w:tabs>
        <w:tab w:val="center" w:pos="4680"/>
        <w:tab w:val="right" w:pos="9360"/>
      </w:tabs>
      <w:spacing w:line="240" w:lineRule="auto"/>
    </w:pPr>
  </w:style>
  <w:style w:type="character" w:customStyle="1" w:styleId="HeaderChar">
    <w:name w:val="Header Char"/>
    <w:basedOn w:val="DefaultParagraphFont"/>
    <w:link w:val="Header"/>
    <w:uiPriority w:val="99"/>
    <w:rsid w:val="00721A5D"/>
    <w:rPr>
      <w:rFonts w:ascii="Arial" w:eastAsia="Arial" w:hAnsi="Arial" w:cs="Arial"/>
      <w:color w:val="000000"/>
    </w:rPr>
  </w:style>
  <w:style w:type="paragraph" w:styleId="Footer">
    <w:name w:val="footer"/>
    <w:basedOn w:val="Normal"/>
    <w:link w:val="FooterChar"/>
    <w:uiPriority w:val="99"/>
    <w:unhideWhenUsed/>
    <w:rsid w:val="00721A5D"/>
    <w:pPr>
      <w:tabs>
        <w:tab w:val="center" w:pos="4680"/>
        <w:tab w:val="right" w:pos="9360"/>
      </w:tabs>
      <w:spacing w:line="240" w:lineRule="auto"/>
    </w:pPr>
  </w:style>
  <w:style w:type="character" w:customStyle="1" w:styleId="FooterChar">
    <w:name w:val="Footer Char"/>
    <w:basedOn w:val="DefaultParagraphFont"/>
    <w:link w:val="Footer"/>
    <w:uiPriority w:val="99"/>
    <w:rsid w:val="00721A5D"/>
    <w:rPr>
      <w:rFonts w:ascii="Arial" w:eastAsia="Arial" w:hAnsi="Arial" w:cs="Arial"/>
      <w:color w:val="000000"/>
    </w:rPr>
  </w:style>
  <w:style w:type="table" w:styleId="TableGrid">
    <w:name w:val="Table Grid"/>
    <w:basedOn w:val="TableNormal"/>
    <w:uiPriority w:val="59"/>
    <w:rsid w:val="00AB44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AB4415"/>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AB4415"/>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BE6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ED1"/>
    <w:rPr>
      <w:rFonts w:ascii="Tahoma" w:eastAsia="Arial" w:hAnsi="Tahoma" w:cs="Tahoma"/>
      <w:color w:val="000000"/>
      <w:sz w:val="16"/>
      <w:szCs w:val="16"/>
    </w:rPr>
  </w:style>
  <w:style w:type="table" w:styleId="LightShading-Accent1">
    <w:name w:val="Light Shading Accent 1"/>
    <w:basedOn w:val="TableNormal"/>
    <w:uiPriority w:val="60"/>
    <w:rsid w:val="0066573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D10606"/>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hAnsiTheme="majorHAnsi" w:cstheme="majorBidi"/>
        <w:b/>
        <w:bCs/>
        <w:color w:val="auto"/>
        <w:sz w:val="28"/>
      </w:rPr>
      <w:tblPr/>
      <w:tcPr>
        <w:shd w:val="clear" w:color="auto" w:fill="4F81BD" w:themeFill="accen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66573B"/>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66573B"/>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2264"/>
    <w:rPr>
      <w:color w:val="0000FF" w:themeColor="hyperlink"/>
      <w:u w:val="single"/>
    </w:rPr>
  </w:style>
  <w:style w:type="table" w:styleId="MediumGrid1-Accent1">
    <w:name w:val="Medium Grid 1 Accent 1"/>
    <w:basedOn w:val="TableNormal"/>
    <w:uiPriority w:val="67"/>
    <w:rsid w:val="00B72EF1"/>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2">
    <w:name w:val="Light Grid Accent 2"/>
    <w:basedOn w:val="TableNormal"/>
    <w:uiPriority w:val="62"/>
    <w:rsid w:val="00EE040B"/>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C8446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C8446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CB059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1">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2">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line="240" w:lineRule="auto"/>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4lpteSm1qGje0iiyvKqtpOfA==">AMUW2mU6iZwjbMUj2ZcCDBlZkklmHaPULmxFfjiXVJmOToVIGBH4vxvZkzNMJizKCAQzsioHwZx/S/j5uStiZpsgPYWd3YUSlsVGyXkQKkX1Uo046tifG9s=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BPA-UII</dc:creator>
  <cp:lastModifiedBy>ThinkPad</cp:lastModifiedBy>
  <cp:revision>6</cp:revision>
  <dcterms:created xsi:type="dcterms:W3CDTF">2021-02-25T14:04:00Z</dcterms:created>
  <dcterms:modified xsi:type="dcterms:W3CDTF">2021-12-05T07:21:00Z</dcterms:modified>
</cp:coreProperties>
</file>